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B6" w:rsidRDefault="003212AD" w:rsidP="0057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к рабочей программе </w:t>
      </w:r>
    </w:p>
    <w:p w:rsidR="009B0FB9" w:rsidRDefault="003212AD" w:rsidP="00663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основной</w:t>
      </w:r>
      <w:r w:rsidR="0066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– образовательной программы дошкольного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575874" w:rsidRDefault="00575874" w:rsidP="00663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Зайковского</w:t>
      </w:r>
      <w:proofErr w:type="spellEnd"/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2AD" w:rsidRPr="003212AD" w:rsidRDefault="006637B6" w:rsidP="0057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2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редней 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реализации основной общеобразовательной программы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образовательной программы дошкольного образования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Зайковского</w:t>
      </w:r>
      <w:proofErr w:type="spellEnd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№4</w:t>
      </w:r>
      <w:r w:rsidR="00575874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0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редней</w:t>
      </w:r>
      <w:r w:rsidR="00B9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Программа), разработана в соответствии с Федеральным государственным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стандартом дошкольного образования, с учетом «Примерной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дошкольного образования», одобренной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федерального учебно-методического объединения по общему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 от 20 мая 2015г. № 2/15I:</w:t>
      </w:r>
      <w:proofErr w:type="gramEnd"/>
    </w:p>
    <w:p w:rsidR="003212AD" w:rsidRPr="003212AD" w:rsidRDefault="00575874" w:rsidP="00575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 I части </w:t>
      </w:r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 комплексной  образовательной программы дошкольного образования «Детство» под редакцией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Т.И</w:t>
      </w:r>
      <w:proofErr w:type="gramStart"/>
      <w:r w:rsidRPr="00575874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575874">
        <w:rPr>
          <w:rFonts w:ascii="Times New Roman" w:eastAsia="Calibri" w:hAnsi="Times New Roman" w:cs="Times New Roman"/>
          <w:sz w:val="28"/>
          <w:szCs w:val="28"/>
        </w:rPr>
        <w:t>абаевой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А.Г.Гогоберидзе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75874">
        <w:rPr>
          <w:rFonts w:ascii="Times New Roman" w:eastAsia="Calibri" w:hAnsi="Times New Roman" w:cs="Times New Roman"/>
          <w:sz w:val="28"/>
          <w:szCs w:val="28"/>
        </w:rPr>
        <w:t>О.В.Солнцева</w:t>
      </w:r>
      <w:proofErr w:type="spellEnd"/>
      <w:r w:rsidRPr="00575874">
        <w:rPr>
          <w:rFonts w:ascii="Times New Roman" w:eastAsia="Calibri" w:hAnsi="Times New Roman" w:cs="Times New Roman"/>
          <w:sz w:val="28"/>
          <w:szCs w:val="28"/>
        </w:rPr>
        <w:t xml:space="preserve">  (ООО «Издательство «Детство-Пресс», 2014. – 352с.). 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 II части, формируемой участниками образовательных отношений, </w:t>
      </w:r>
      <w:proofErr w:type="gramStart"/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212AD" w:rsidRPr="003212AD" w:rsidRDefault="004130BC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образовательных  программ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живём на Урале» авт.</w:t>
      </w:r>
    </w:p>
    <w:p w:rsidR="003212AD" w:rsidRPr="004130BC" w:rsidRDefault="009B0FB9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О.В.Толстикова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Савельева</w:t>
      </w:r>
      <w:proofErr w:type="spellEnd"/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(Екатеринбу</w:t>
      </w:r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рг:</w:t>
      </w:r>
      <w:proofErr w:type="gramEnd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5874" w:rsidRP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ГАОУ ДПО СО «ИРО». – 2013г.)</w:t>
      </w:r>
      <w:r w:rsidR="0041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130BC" w:rsidRPr="00FD187A">
        <w:rPr>
          <w:sz w:val="28"/>
          <w:szCs w:val="28"/>
        </w:rPr>
        <w:t xml:space="preserve"> </w:t>
      </w:r>
      <w:r w:rsidR="00E04F3F">
        <w:rPr>
          <w:rFonts w:ascii="Times New Roman" w:hAnsi="Times New Roman" w:cs="Times New Roman"/>
          <w:sz w:val="28"/>
          <w:szCs w:val="28"/>
        </w:rPr>
        <w:t xml:space="preserve"> </w:t>
      </w:r>
      <w:r w:rsidR="004130BC" w:rsidRPr="004130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проектирование социальных ситуаций развития</w:t>
      </w:r>
    </w:p>
    <w:p w:rsidR="003212AD" w:rsidRPr="003212AD" w:rsidRDefault="00B924EC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</w:t>
      </w:r>
      <w:r w:rsidR="009B0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0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с 4 до 5</w:t>
      </w:r>
      <w:bookmarkStart w:id="0" w:name="_GoBack"/>
      <w:bookmarkEnd w:id="0"/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обеспечивающих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позитивную социализацию, мотивацию и поддержку индивидуальности детей через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2AD"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общение, игру, познавательно-исследовательскую деятельность и другие формы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определены следующие разделы: планируемые результаты,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образования, тематическое планирование, циклограмма деятельности</w:t>
      </w:r>
      <w:r w:rsidR="0057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и используемая методическая литература.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на русском языке, и в течение всего</w:t>
      </w:r>
    </w:p>
    <w:p w:rsidR="003212AD" w:rsidRPr="003212AD" w:rsidRDefault="003212AD" w:rsidP="0057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пребывания ребенка в ДОУ.</w:t>
      </w:r>
    </w:p>
    <w:p w:rsidR="004F44BA" w:rsidRPr="00575874" w:rsidRDefault="004F44BA" w:rsidP="00575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AC" w:rsidRDefault="00A13AAC" w:rsidP="00575874">
      <w:pPr>
        <w:jc w:val="both"/>
      </w:pPr>
    </w:p>
    <w:sectPr w:rsidR="00A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BA"/>
    <w:rsid w:val="003212AD"/>
    <w:rsid w:val="004130BC"/>
    <w:rsid w:val="004F44BA"/>
    <w:rsid w:val="00575874"/>
    <w:rsid w:val="005D4623"/>
    <w:rsid w:val="006637B6"/>
    <w:rsid w:val="009B0FB9"/>
    <w:rsid w:val="00A13AAC"/>
    <w:rsid w:val="00B924EC"/>
    <w:rsid w:val="00E04F3F"/>
    <w:rsid w:val="00E2603A"/>
    <w:rsid w:val="00E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2019-12-13T05:04:00Z</dcterms:created>
  <dcterms:modified xsi:type="dcterms:W3CDTF">2019-12-13T08:57:00Z</dcterms:modified>
</cp:coreProperties>
</file>