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48" w:rsidRPr="00F00448" w:rsidRDefault="00F00448" w:rsidP="00F0044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969A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969A1"/>
          <w:sz w:val="27"/>
          <w:szCs w:val="27"/>
          <w:lang w:eastAsia="ru-RU"/>
        </w:rPr>
        <w:t xml:space="preserve">                                                      </w:t>
      </w:r>
      <w:r w:rsidRPr="00F00448">
        <w:rPr>
          <w:rFonts w:ascii="Times New Roman" w:eastAsia="Times New Roman" w:hAnsi="Times New Roman" w:cs="Times New Roman"/>
          <w:b/>
          <w:bCs/>
          <w:caps/>
          <w:color w:val="1969A1"/>
          <w:sz w:val="27"/>
          <w:szCs w:val="27"/>
          <w:lang w:eastAsia="ru-RU"/>
        </w:rPr>
        <w:t>ГЕОРГИЕВСКАЯ ЛЕНТА - СИМВОЛ ДНЯ ПОБЕДЫ</w:t>
      </w:r>
    </w:p>
    <w:p w:rsidR="00F00448" w:rsidRPr="00F00448" w:rsidRDefault="00F00448" w:rsidP="00F004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69A1"/>
          <w:sz w:val="25"/>
          <w:szCs w:val="25"/>
          <w:lang w:eastAsia="ru-RU"/>
        </w:rPr>
      </w:pPr>
      <w:r w:rsidRPr="00F00448">
        <w:rPr>
          <w:rFonts w:ascii="Times New Roman" w:eastAsia="Times New Roman" w:hAnsi="Times New Roman" w:cs="Times New Roman"/>
          <w:b/>
          <w:bCs/>
          <w:color w:val="1969A1"/>
          <w:sz w:val="25"/>
          <w:szCs w:val="25"/>
          <w:lang w:eastAsia="ru-RU"/>
        </w:rPr>
        <w:t>История Георгиевской ленты</w:t>
      </w:r>
    </w:p>
    <w:p w:rsidR="00F00448" w:rsidRPr="00F00448" w:rsidRDefault="00F00448" w:rsidP="00F00448">
      <w:pPr>
        <w:spacing w:after="0" w:line="240" w:lineRule="auto"/>
        <w:jc w:val="both"/>
        <w:rPr>
          <w:rFonts w:ascii="Verdana" w:eastAsia="Times New Roman" w:hAnsi="Verdana" w:cs="Times New Roman"/>
          <w:color w:val="424242"/>
          <w:sz w:val="36"/>
          <w:szCs w:val="36"/>
          <w:lang w:eastAsia="ru-RU"/>
        </w:rPr>
      </w:pPr>
      <w:r w:rsidRPr="00F00448">
        <w:rPr>
          <w:rFonts w:ascii="Verdana" w:eastAsia="Times New Roman" w:hAnsi="Verdana" w:cs="Times New Roman"/>
          <w:color w:val="424242"/>
          <w:sz w:val="36"/>
          <w:szCs w:val="36"/>
          <w:lang w:eastAsia="ru-RU"/>
        </w:rPr>
        <w:t>Георгиевская лента — биколор (двуцвет) оранжевого и черного цветов. Она ведет свою историю от ленты к солдатскому ордену Святого Георгия Победоносца, учрежденного 26 ноября 1769 императрицей</w:t>
      </w:r>
      <w:r w:rsidRPr="00F00448">
        <w:rPr>
          <w:rFonts w:ascii="Verdana" w:eastAsia="Times New Roman" w:hAnsi="Verdana" w:cs="Times New Roman"/>
          <w:b/>
          <w:bCs/>
          <w:color w:val="424242"/>
          <w:sz w:val="36"/>
          <w:szCs w:val="36"/>
          <w:lang w:eastAsia="ru-RU"/>
        </w:rPr>
        <w:t> Екатериной II</w:t>
      </w:r>
      <w:r w:rsidRPr="00F00448">
        <w:rPr>
          <w:rFonts w:ascii="Verdana" w:eastAsia="Times New Roman" w:hAnsi="Verdana" w:cs="Times New Roman"/>
          <w:color w:val="424242"/>
          <w:sz w:val="36"/>
          <w:szCs w:val="36"/>
          <w:lang w:eastAsia="ru-RU"/>
        </w:rPr>
        <w:t>. Эта лента с небольшими изменениями вошла в наградную систему СССР как "Гвардейская лента" - знак особого отличия солдата. Ею обтянута колодка очень почетного «солдатского» ордена Славы.</w:t>
      </w:r>
    </w:p>
    <w:p w:rsidR="00F00448" w:rsidRPr="00F00448" w:rsidRDefault="00F00448" w:rsidP="00F00448">
      <w:pPr>
        <w:spacing w:after="0" w:line="240" w:lineRule="auto"/>
        <w:jc w:val="both"/>
        <w:rPr>
          <w:rFonts w:ascii="Verdana" w:eastAsia="Times New Roman" w:hAnsi="Verdana" w:cs="Times New Roman"/>
          <w:color w:val="424242"/>
          <w:sz w:val="36"/>
          <w:szCs w:val="36"/>
          <w:lang w:eastAsia="ru-RU"/>
        </w:rPr>
      </w:pPr>
      <w:r w:rsidRPr="00F00448">
        <w:rPr>
          <w:rFonts w:ascii="Verdana" w:eastAsia="Times New Roman" w:hAnsi="Verdana" w:cs="Times New Roman"/>
          <w:color w:val="424242"/>
          <w:sz w:val="36"/>
          <w:szCs w:val="36"/>
          <w:lang w:eastAsia="ru-RU"/>
        </w:rPr>
        <w:t>Черный цвет ленты означает дым, а оранжевый - пламя. Георгиевские ленты занимают наиболее почетное место в ряду многочисленных коллективных наград (отличий) частей Российской армии.</w:t>
      </w:r>
      <w:r w:rsidRPr="00F00448">
        <w:rPr>
          <w:rFonts w:ascii="Verdana" w:eastAsia="Times New Roman" w:hAnsi="Verdana" w:cs="Times New Roman"/>
          <w:color w:val="424242"/>
          <w:sz w:val="36"/>
          <w:szCs w:val="36"/>
          <w:lang w:eastAsia="ru-RU"/>
        </w:rPr>
        <w:br/>
      </w:r>
      <w:r w:rsidRPr="00F00448">
        <w:rPr>
          <w:rFonts w:ascii="Verdana" w:eastAsia="Times New Roman" w:hAnsi="Verdana" w:cs="Times New Roman"/>
          <w:color w:val="424242"/>
          <w:sz w:val="36"/>
          <w:szCs w:val="36"/>
          <w:lang w:eastAsia="ru-RU"/>
        </w:rPr>
        <w:br/>
      </w:r>
      <w:r>
        <w:rPr>
          <w:rFonts w:ascii="Verdana" w:eastAsia="Times New Roman" w:hAnsi="Verdana" w:cs="Times New Roman"/>
          <w:color w:val="424242"/>
          <w:sz w:val="36"/>
          <w:szCs w:val="36"/>
          <w:lang w:eastAsia="ru-RU"/>
        </w:rPr>
        <w:t xml:space="preserve">  </w:t>
      </w:r>
      <w:r w:rsidRPr="00F00448">
        <w:rPr>
          <w:rFonts w:ascii="Verdana" w:hAnsi="Verdana"/>
          <w:color w:val="424242"/>
          <w:sz w:val="36"/>
          <w:szCs w:val="36"/>
        </w:rPr>
        <w:t>В наше время появилась интересная традиция, связанная с этим древним символом. Молодежь, в преддверии праздника День Победы, повязывает "георгиевку" на одежду в знак уважения, памяти и солидарности с героическими русскими солдатами, отстоявшими свободу нашей страны в далекие 40-е годы.</w:t>
      </w:r>
    </w:p>
    <w:p w:rsidR="00F00448" w:rsidRPr="00F00448" w:rsidRDefault="00F00448" w:rsidP="00F00448">
      <w:pPr>
        <w:pStyle w:val="a5"/>
        <w:spacing w:before="0" w:beforeAutospacing="0" w:after="0" w:afterAutospacing="0"/>
        <w:jc w:val="both"/>
        <w:rPr>
          <w:rFonts w:ascii="Verdana" w:hAnsi="Verdana"/>
          <w:color w:val="424242"/>
          <w:sz w:val="36"/>
          <w:szCs w:val="36"/>
        </w:rPr>
      </w:pPr>
      <w:r>
        <w:rPr>
          <w:rFonts w:ascii="Verdana" w:hAnsi="Verdana"/>
          <w:color w:val="424242"/>
          <w:sz w:val="36"/>
          <w:szCs w:val="36"/>
        </w:rPr>
        <w:t xml:space="preserve">  </w:t>
      </w:r>
    </w:p>
    <w:p w:rsidR="00F00448" w:rsidRPr="00D82E9C" w:rsidRDefault="00D82E9C">
      <w:pPr>
        <w:rPr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</w:t>
      </w:r>
      <w:r w:rsidR="00F00448" w:rsidRPr="00D82E9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Главное, чтобы люди понимали, что именно означает этот символ. Мы помним, мы гордимся подвигом наших солдат! </w:t>
      </w:r>
    </w:p>
    <w:p w:rsidR="00E7632E" w:rsidRDefault="00F00448">
      <w:r>
        <w:rPr>
          <w:noProof/>
          <w:lang w:eastAsia="ru-RU"/>
        </w:rPr>
        <w:lastRenderedPageBreak/>
        <w:drawing>
          <wp:inline distT="0" distB="0" distL="0" distR="0">
            <wp:extent cx="9269919" cy="5277080"/>
            <wp:effectExtent l="19050" t="0" r="7431" b="0"/>
            <wp:docPr id="1" name="Рисунок 1" descr="http://img0.liveinternet.ru/images/attach/d/1/135/307/135307850_2222299_22e272c91be600174e2046920270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5/307/135307850_2222299_22e272c91be600174e204692027044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217" cy="52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48" w:rsidRDefault="00F00448"/>
    <w:sectPr w:rsidR="00F00448" w:rsidSect="00F00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F00448"/>
    <w:rsid w:val="00D82E9C"/>
    <w:rsid w:val="00E7632E"/>
    <w:rsid w:val="00F0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2E"/>
  </w:style>
  <w:style w:type="paragraph" w:styleId="2">
    <w:name w:val="heading 2"/>
    <w:basedOn w:val="a"/>
    <w:link w:val="20"/>
    <w:uiPriority w:val="9"/>
    <w:qFormat/>
    <w:rsid w:val="00F00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0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00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0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2020-05-05T14:34:00Z</dcterms:created>
  <dcterms:modified xsi:type="dcterms:W3CDTF">2020-05-05T14:57:00Z</dcterms:modified>
</cp:coreProperties>
</file>