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29" w:rsidRDefault="00847F29" w:rsidP="00765015">
      <w:pPr>
        <w:shd w:val="clear" w:color="auto" w:fill="F7F7F9"/>
        <w:spacing w:before="225" w:after="225" w:line="240" w:lineRule="auto"/>
        <w:ind w:firstLine="708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28"/>
          <w:u w:val="single"/>
          <w:lang w:eastAsia="ru-RU"/>
        </w:rPr>
      </w:pPr>
    </w:p>
    <w:p w:rsidR="00765015" w:rsidRPr="00847F29" w:rsidRDefault="00765015" w:rsidP="00765015">
      <w:pPr>
        <w:shd w:val="clear" w:color="auto" w:fill="F7F7F9"/>
        <w:spacing w:before="225" w:after="225" w:line="240" w:lineRule="auto"/>
        <w:ind w:firstLine="708"/>
        <w:jc w:val="center"/>
        <w:rPr>
          <w:rFonts w:ascii="Monotype Corsiva" w:eastAsia="Times New Roman" w:hAnsi="Monotype Corsiva" w:cs="Times New Roman"/>
          <w:b/>
          <w:color w:val="FF0000"/>
          <w:sz w:val="72"/>
          <w:szCs w:val="28"/>
          <w:u w:val="single"/>
          <w:lang w:eastAsia="ru-RU"/>
        </w:rPr>
      </w:pPr>
      <w:r w:rsidRPr="00847F29">
        <w:rPr>
          <w:rFonts w:ascii="Monotype Corsiva" w:eastAsia="Times New Roman" w:hAnsi="Monotype Corsiva" w:cs="Times New Roman"/>
          <w:b/>
          <w:color w:val="FF0000"/>
          <w:sz w:val="72"/>
          <w:szCs w:val="28"/>
          <w:u w:val="single"/>
          <w:lang w:eastAsia="ru-RU"/>
        </w:rPr>
        <w:t>Неделя безопасности</w:t>
      </w:r>
    </w:p>
    <w:p w:rsidR="00765015" w:rsidRDefault="00765015" w:rsidP="0063213F">
      <w:pPr>
        <w:shd w:val="clear" w:color="auto" w:fill="F7F7F9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5015" w:rsidRPr="00847F29" w:rsidRDefault="00765015" w:rsidP="00765015">
      <w:pPr>
        <w:shd w:val="clear" w:color="auto" w:fill="F7F7F9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36"/>
          <w:szCs w:val="28"/>
          <w:lang w:eastAsia="ru-RU"/>
        </w:rPr>
      </w:pPr>
      <w:r w:rsidRPr="00765015">
        <w:rPr>
          <w:rFonts w:ascii="Times New Roman" w:eastAsia="Times New Roman" w:hAnsi="Times New Roman"/>
          <w:b/>
          <w:sz w:val="36"/>
          <w:szCs w:val="28"/>
        </w:rPr>
        <w:t>Цели:</w:t>
      </w:r>
      <w:r w:rsidRPr="00765015">
        <w:rPr>
          <w:rFonts w:ascii="Times New Roman" w:eastAsia="Times New Roman" w:hAnsi="Times New Roman"/>
          <w:sz w:val="36"/>
          <w:szCs w:val="28"/>
        </w:rPr>
        <w:t xml:space="preserve"> </w:t>
      </w:r>
      <w:r w:rsidRPr="00847F29">
        <w:rPr>
          <w:rFonts w:ascii="Times New Roman" w:eastAsia="Times New Roman" w:hAnsi="Times New Roman"/>
          <w:i/>
          <w:sz w:val="36"/>
          <w:szCs w:val="28"/>
        </w:rPr>
        <w:t>Обогащать представления о доступном ребёнку предметном мире и назначении предметов, о правилах их безопасного использования; о безопасном поведении на улице и в группе детского сада; формировать осторожное и осмотрительное отношение к потенциально опасным для человека ситуациям.</w:t>
      </w:r>
    </w:p>
    <w:p w:rsidR="00765015" w:rsidRDefault="00765015" w:rsidP="0063213F">
      <w:pPr>
        <w:shd w:val="clear" w:color="auto" w:fill="F7F7F9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5015" w:rsidRDefault="00765015" w:rsidP="00765015">
      <w:pPr>
        <w:shd w:val="clear" w:color="auto" w:fill="F7F7F9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213F" w:rsidRPr="0063213F" w:rsidRDefault="0063213F" w:rsidP="0063213F">
      <w:pPr>
        <w:shd w:val="clear" w:color="auto" w:fill="F7F7F9"/>
        <w:spacing w:before="225" w:after="225" w:line="240" w:lineRule="auto"/>
        <w:ind w:firstLine="708"/>
        <w:jc w:val="both"/>
        <w:rPr>
          <w:rFonts w:eastAsia="Times New Roman" w:cstheme="minorHAnsi"/>
          <w:b/>
          <w:color w:val="333333"/>
          <w:sz w:val="32"/>
          <w:szCs w:val="28"/>
          <w:lang w:eastAsia="ru-RU"/>
        </w:rPr>
      </w:pPr>
      <w:r w:rsidRPr="0063213F">
        <w:rPr>
          <w:rFonts w:eastAsia="Times New Roman" w:cstheme="minorHAnsi"/>
          <w:b/>
          <w:color w:val="333333"/>
          <w:sz w:val="32"/>
          <w:szCs w:val="28"/>
          <w:lang w:eastAsia="ru-RU"/>
        </w:rPr>
        <w:t>Общаясь с детьми, обязательно ведите живой диалог. Рассказывайте об возможных последствиях и о том, почему так важно безопасное поведение. Пусть дети задают вопросы и пусть отвечают на них, пусть расскажут свою точку зрения и то, как они понимают детскую безопасность. Интересные картинки пусть помогут им в этом, Каждая выложенная картинка безопасность детей показывает</w:t>
      </w:r>
      <w:r w:rsidRPr="00847F29">
        <w:rPr>
          <w:rFonts w:eastAsia="Times New Roman" w:cstheme="minorHAnsi"/>
          <w:b/>
          <w:color w:val="333333"/>
          <w:sz w:val="32"/>
          <w:szCs w:val="28"/>
          <w:lang w:eastAsia="ru-RU"/>
        </w:rPr>
        <w:t>,</w:t>
      </w:r>
      <w:r w:rsidRPr="0063213F">
        <w:rPr>
          <w:rFonts w:eastAsia="Times New Roman" w:cstheme="minorHAnsi"/>
          <w:b/>
          <w:color w:val="333333"/>
          <w:sz w:val="32"/>
          <w:szCs w:val="28"/>
          <w:lang w:eastAsia="ru-RU"/>
        </w:rPr>
        <w:t xml:space="preserve"> как нельзя поступать ребенку, чтобы не подвергать свою жизнь угрозе и не разрушить свой дом.</w:t>
      </w:r>
    </w:p>
    <w:p w:rsidR="0063213F" w:rsidRPr="00847F29" w:rsidRDefault="0063213F" w:rsidP="00765015">
      <w:pPr>
        <w:shd w:val="clear" w:color="auto" w:fill="F7F7F9"/>
        <w:spacing w:before="225" w:after="225" w:line="240" w:lineRule="auto"/>
        <w:ind w:firstLine="708"/>
        <w:jc w:val="both"/>
        <w:rPr>
          <w:rFonts w:eastAsia="Times New Roman" w:cstheme="minorHAnsi"/>
          <w:b/>
          <w:color w:val="333333"/>
          <w:sz w:val="32"/>
          <w:szCs w:val="28"/>
          <w:lang w:eastAsia="ru-RU"/>
        </w:rPr>
      </w:pPr>
      <w:r w:rsidRPr="0063213F">
        <w:rPr>
          <w:rFonts w:eastAsia="Times New Roman" w:cstheme="minorHAnsi"/>
          <w:b/>
          <w:color w:val="333333"/>
          <w:sz w:val="32"/>
          <w:szCs w:val="28"/>
          <w:lang w:eastAsia="ru-RU"/>
        </w:rPr>
        <w:t>Очень важно вести с ребятами активный диалог, чтобы они сами осознали вред от того или иного поступка. И главное, то, в чем этот вред заключается и как надо правильно себя вести в разных ситуациях, которые могут возникнуть в квартире, когда дети без взрослых.</w:t>
      </w:r>
    </w:p>
    <w:p w:rsidR="00765015" w:rsidRDefault="00765015" w:rsidP="0063213F">
      <w:pPr>
        <w:shd w:val="clear" w:color="auto" w:fill="F7F7F9"/>
        <w:spacing w:before="225" w:after="225" w:line="240" w:lineRule="auto"/>
        <w:jc w:val="center"/>
        <w:rPr>
          <w:rFonts w:ascii="DroidSansRegular" w:eastAsia="Times New Roman" w:hAnsi="DroidSansRegular" w:cs="Times New Roman"/>
          <w:b/>
          <w:color w:val="FF0000"/>
          <w:sz w:val="32"/>
          <w:szCs w:val="28"/>
          <w:lang w:eastAsia="ru-RU"/>
        </w:rPr>
      </w:pPr>
    </w:p>
    <w:p w:rsidR="00847F29" w:rsidRDefault="00847F29" w:rsidP="0063213F">
      <w:pPr>
        <w:shd w:val="clear" w:color="auto" w:fill="F7F7F9"/>
        <w:spacing w:before="225" w:after="225" w:line="240" w:lineRule="auto"/>
        <w:jc w:val="center"/>
        <w:rPr>
          <w:rFonts w:ascii="DroidSansRegular" w:eastAsia="Times New Roman" w:hAnsi="DroidSansRegular" w:cs="Times New Roman"/>
          <w:b/>
          <w:color w:val="FF0000"/>
          <w:sz w:val="34"/>
          <w:szCs w:val="28"/>
          <w:u w:val="single"/>
          <w:lang w:eastAsia="ru-RU"/>
        </w:rPr>
      </w:pPr>
    </w:p>
    <w:p w:rsidR="0063213F" w:rsidRPr="00847F29" w:rsidRDefault="0063213F" w:rsidP="0063213F">
      <w:pPr>
        <w:shd w:val="clear" w:color="auto" w:fill="F7F7F9"/>
        <w:spacing w:before="225" w:after="225" w:line="240" w:lineRule="auto"/>
        <w:jc w:val="center"/>
        <w:rPr>
          <w:rFonts w:ascii="DroidSansRegular" w:eastAsia="Times New Roman" w:hAnsi="DroidSansRegular" w:cs="Times New Roman"/>
          <w:b/>
          <w:color w:val="FF0000"/>
          <w:sz w:val="34"/>
          <w:szCs w:val="28"/>
          <w:u w:val="single"/>
          <w:lang w:eastAsia="ru-RU"/>
        </w:rPr>
      </w:pPr>
      <w:r w:rsidRPr="0063213F">
        <w:rPr>
          <w:rFonts w:ascii="DroidSansRegular" w:eastAsia="Times New Roman" w:hAnsi="DroidSansRegular" w:cs="Times New Roman"/>
          <w:b/>
          <w:color w:val="FF0000"/>
          <w:sz w:val="34"/>
          <w:szCs w:val="28"/>
          <w:u w:val="single"/>
          <w:lang w:eastAsia="ru-RU"/>
        </w:rPr>
        <w:t>На картинках по безопасности детей, разные угрожающи</w:t>
      </w:r>
      <w:r w:rsidRPr="00847F29">
        <w:rPr>
          <w:rFonts w:ascii="DroidSansRegular" w:eastAsia="Times New Roman" w:hAnsi="DroidSansRegular" w:cs="Times New Roman"/>
          <w:b/>
          <w:color w:val="FF0000"/>
          <w:sz w:val="34"/>
          <w:szCs w:val="28"/>
          <w:u w:val="single"/>
          <w:lang w:eastAsia="ru-RU"/>
        </w:rPr>
        <w:t>е</w:t>
      </w:r>
      <w:r w:rsidRPr="0063213F">
        <w:rPr>
          <w:rFonts w:ascii="DroidSansRegular" w:eastAsia="Times New Roman" w:hAnsi="DroidSansRegular" w:cs="Times New Roman"/>
          <w:b/>
          <w:color w:val="FF0000"/>
          <w:sz w:val="34"/>
          <w:szCs w:val="28"/>
          <w:u w:val="single"/>
          <w:lang w:eastAsia="ru-RU"/>
        </w:rPr>
        <w:t xml:space="preserve"> ситуации, которых надо избегать</w:t>
      </w:r>
      <w:r w:rsidR="00847F29">
        <w:rPr>
          <w:rFonts w:ascii="DroidSansRegular" w:eastAsia="Times New Roman" w:hAnsi="DroidSansRegular" w:cs="Times New Roman"/>
          <w:b/>
          <w:color w:val="FF0000"/>
          <w:sz w:val="34"/>
          <w:szCs w:val="28"/>
          <w:u w:val="single"/>
          <w:lang w:eastAsia="ru-RU"/>
        </w:rPr>
        <w:t>!</w:t>
      </w:r>
    </w:p>
    <w:p w:rsidR="00765015" w:rsidRPr="00847F29" w:rsidRDefault="00765015" w:rsidP="0063213F">
      <w:pPr>
        <w:shd w:val="clear" w:color="auto" w:fill="F7F7F9"/>
        <w:spacing w:before="225" w:after="225" w:line="240" w:lineRule="auto"/>
        <w:jc w:val="center"/>
        <w:rPr>
          <w:rFonts w:ascii="DroidSansRegular" w:eastAsia="Times New Roman" w:hAnsi="DroidSansRegular" w:cs="Times New Roman"/>
          <w:b/>
          <w:color w:val="FF0000"/>
          <w:sz w:val="34"/>
          <w:szCs w:val="28"/>
          <w:u w:val="single"/>
          <w:lang w:eastAsia="ru-RU"/>
        </w:rPr>
      </w:pPr>
    </w:p>
    <w:p w:rsidR="00765015" w:rsidRPr="00765015" w:rsidRDefault="00765015" w:rsidP="0063213F">
      <w:pPr>
        <w:shd w:val="clear" w:color="auto" w:fill="F7F7F9"/>
        <w:spacing w:before="225" w:after="225" w:line="240" w:lineRule="auto"/>
        <w:jc w:val="center"/>
        <w:rPr>
          <w:rFonts w:ascii="DroidSansRegular" w:eastAsia="Times New Roman" w:hAnsi="DroidSansRegular" w:cs="Times New Roman"/>
          <w:b/>
          <w:color w:val="FF0000"/>
          <w:sz w:val="32"/>
          <w:szCs w:val="28"/>
          <w:lang w:eastAsia="ru-RU"/>
        </w:rPr>
      </w:pPr>
    </w:p>
    <w:p w:rsidR="00765015" w:rsidRPr="0063213F" w:rsidRDefault="00765015" w:rsidP="00765015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Pr="0063213F" w:rsidRDefault="00C71C52" w:rsidP="00C71C5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О</w:t>
      </w:r>
      <w:r w:rsidR="0063213F" w:rsidRPr="0063213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пасность открытых балконов и окон</w:t>
      </w:r>
    </w:p>
    <w:p w:rsidR="0063213F" w:rsidRPr="00765015" w:rsidRDefault="0063213F" w:rsidP="00765015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Большая высота опасна. Открытые окна и балкон это не место для игр. Иногда нам может казаться, что мы находимся в безопасности просто присев на подоконник или краешек перил, но одно неосторожное движение может закончиться падением. Если ты живешь не на первом этаже, то не играй и не балуйся на открытом балконе, лететь вниз очень быстро и можно легко разбиться. В интересном кино нам часто показывают, как </w:t>
      </w:r>
      <w:proofErr w:type="spellStart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супергерои</w:t>
      </w:r>
      <w:proofErr w:type="spellEnd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прыгают с большой высоты и не разбиваются – это обычные кинотрюки, в настоящей жизни так не бывает, </w:t>
      </w:r>
      <w:proofErr w:type="gramStart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девочки</w:t>
      </w:r>
      <w:proofErr w:type="gramEnd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и мальчики не летают.</w:t>
      </w:r>
    </w:p>
    <w:p w:rsidR="00765015" w:rsidRDefault="00765015" w:rsidP="0063213F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65015" w:rsidRDefault="00765015" w:rsidP="0063213F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noProof/>
          <w:color w:val="223299"/>
          <w:sz w:val="28"/>
          <w:szCs w:val="28"/>
          <w:lang w:eastAsia="ru-RU"/>
        </w:rPr>
        <w:drawing>
          <wp:inline distT="0" distB="0" distL="0" distR="0">
            <wp:extent cx="6506912" cy="6467475"/>
            <wp:effectExtent l="19050" t="0" r="8188" b="0"/>
            <wp:docPr id="12" name="Рисунок 1" descr="Картинка опасность открытых балконов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опасность открытых балконов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12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15" w:rsidRDefault="00765015" w:rsidP="00765015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Pr="0063213F" w:rsidRDefault="00C71C52" w:rsidP="0063213F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Н</w:t>
      </w:r>
      <w:r w:rsidR="0063213F" w:rsidRPr="0063213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е оставляй открытый кран</w:t>
      </w:r>
    </w:p>
    <w:p w:rsidR="0063213F" w:rsidRPr="00765015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Из открытого крана вода может быстро заполнить мойку или ванну и потечь на пол. За три минуты из крана выливает столько воды, что можно наполнить ведро. Поэтому не оставляй без присмотра кран, ты можешь про него забыть и всё будет залито водой. Если у вас отключили воду, то обязательно перекрывай кран, </w:t>
      </w:r>
      <w:proofErr w:type="gramStart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иначе</w:t>
      </w:r>
      <w:proofErr w:type="gramEnd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когда её включат, потечет вода и всё утонет в ней. И </w:t>
      </w:r>
      <w:proofErr w:type="gramStart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будут плавать башмаки и</w:t>
      </w:r>
      <w:proofErr w:type="gramEnd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будут хлюпать сапоги и всё утонет под водой и станет вам она бедой.</w:t>
      </w:r>
    </w:p>
    <w:p w:rsidR="0063213F" w:rsidRPr="00765015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63213F" w:rsidRP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Default="0063213F" w:rsidP="00765015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noProof/>
          <w:color w:val="223299"/>
          <w:sz w:val="28"/>
          <w:szCs w:val="28"/>
          <w:lang w:eastAsia="ru-RU"/>
        </w:rPr>
        <w:drawing>
          <wp:inline distT="0" distB="0" distL="0" distR="0">
            <wp:extent cx="6543675" cy="6622992"/>
            <wp:effectExtent l="19050" t="0" r="9525" b="0"/>
            <wp:docPr id="2" name="Рисунок 2" descr="Картинка – не оставляй открытый кран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– не оставляй открытый кран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62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Pr="00C71C52" w:rsidRDefault="00C71C52" w:rsidP="00C71C5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Б</w:t>
      </w:r>
      <w:r w:rsidR="0063213F"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удь с посудой аккуратен, со стола не дёргай скатерть</w:t>
      </w:r>
    </w:p>
    <w:p w:rsidR="0063213F" w:rsidRPr="00555DA2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 столе может стоять разная посуда, может быть чашка с горячим чаем или кастрюля с супом. Всегда веди себя осторожно, чтобы не обжечься и не разбить посуду. Будь с посудой осторожен, безопасность соблюдай и тогда ты просто сможешь выпить вкусный сладкий чай.</w:t>
      </w:r>
      <w:r w:rsidRPr="00555DA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63213F" w:rsidRP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Pr="0063213F" w:rsidRDefault="0063213F" w:rsidP="0063213F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noProof/>
          <w:color w:val="223299"/>
          <w:sz w:val="28"/>
          <w:szCs w:val="28"/>
          <w:lang w:eastAsia="ru-RU"/>
        </w:rPr>
        <w:drawing>
          <wp:inline distT="0" distB="0" distL="0" distR="0">
            <wp:extent cx="6533208" cy="6810375"/>
            <wp:effectExtent l="19050" t="0" r="942" b="0"/>
            <wp:docPr id="3" name="Рисунок 3" descr="Картинка – будь с посудой аккуратен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– будь с посудой аккуратен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66" cy="681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Pr="00C71C52" w:rsidRDefault="0063213F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Мой</w:t>
      </w:r>
      <w:proofErr w:type="gramEnd"/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 руки перед едой</w:t>
      </w:r>
    </w:p>
    <w:p w:rsidR="00555DA2" w:rsidRPr="00765015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Перед едой всегда </w:t>
      </w:r>
      <w:proofErr w:type="gramStart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мой</w:t>
      </w:r>
      <w:proofErr w:type="gramEnd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руки. На руках микробов много, если они попадут в желудок, то ты можешь заболеть. Когда ты хорошо моешь с мылом руки, то вся грязь и микробы смываются с них, и ты можешь безопасно кушать.</w:t>
      </w: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P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noProof/>
          <w:color w:val="223299"/>
          <w:sz w:val="28"/>
          <w:szCs w:val="28"/>
          <w:lang w:eastAsia="ru-RU"/>
        </w:rPr>
        <w:drawing>
          <wp:inline distT="0" distB="0" distL="0" distR="0">
            <wp:extent cx="6686550" cy="6646024"/>
            <wp:effectExtent l="19050" t="0" r="0" b="0"/>
            <wp:docPr id="4" name="Рисунок 4" descr="Картинка. Мой руки перед едой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. Мой руки перед едой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611" cy="664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65015" w:rsidRDefault="00765015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63213F" w:rsidRPr="00C71C52" w:rsidRDefault="0063213F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Не говори по телефону с незнакомцами</w:t>
      </w:r>
    </w:p>
    <w:p w:rsidR="0063213F" w:rsidRPr="00555DA2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Если дома ты один, телефона трубку взял, незнакомый человек тебе звонит, незнакомец говорит и вопросы задает. Не говори ему, что взрослых нет дома, скажи, что взрослый в ванной или спит и потом сам перезвонит. Не называй свой адрес и не говори номер телефона или какие-то другие данные, скажи, что тебе это не разрешают. Скажи «до свидания» и повесь трубку. Сообщи родителям про звонок.</w:t>
      </w: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noProof/>
          <w:color w:val="223299"/>
          <w:sz w:val="28"/>
          <w:szCs w:val="28"/>
          <w:lang w:eastAsia="ru-RU"/>
        </w:rPr>
        <w:drawing>
          <wp:inline distT="0" distB="0" distL="0" distR="0">
            <wp:extent cx="6572250" cy="6532418"/>
            <wp:effectExtent l="19050" t="0" r="0" b="0"/>
            <wp:docPr id="5" name="Рисунок 5" descr="Картинка. Не говори по телефону с незнакомцами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. Не говори по телефону с незнакомцами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3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47F29" w:rsidRDefault="00847F29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63213F" w:rsidRPr="00C71C52" w:rsidRDefault="0063213F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 Незнакомца берегись, дверь ему не открывай</w:t>
      </w:r>
    </w:p>
    <w:p w:rsidR="0063213F" w:rsidRPr="00555DA2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Дверь чужим не открывай, никому вообще. Ни дяде врачу, ни тёте соседке, ни полицейскому, ни сантехнику – это может быть бандит! Даже если за дверью говорят, что это родители попросили – не верь! Сразу позвони родителям скажи, что кто-то пришел и стоит под дверью. Если кто-то чужой пытается открыть дверь твоей квартиры, сразу звони в полицию и называй свой адрес или через окно зови на помощь прохожих.</w:t>
      </w:r>
    </w:p>
    <w:p w:rsidR="00555DA2" w:rsidRP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noProof/>
          <w:color w:val="223299"/>
          <w:sz w:val="28"/>
          <w:szCs w:val="28"/>
          <w:lang w:eastAsia="ru-RU"/>
        </w:rPr>
        <w:drawing>
          <wp:inline distT="0" distB="0" distL="0" distR="0">
            <wp:extent cx="6648450" cy="6567863"/>
            <wp:effectExtent l="19050" t="0" r="0" b="0"/>
            <wp:docPr id="6" name="Рисунок 6" descr="Картинка. Незнакомца берегись, дверь ему не открывай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. Незнакомца берегись, дверь ему не открывай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6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3213F" w:rsidRPr="00C71C52" w:rsidRDefault="00C71C52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Л</w:t>
      </w:r>
      <w:r w:rsidR="0063213F"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екарства никогда сам не ешь</w:t>
      </w:r>
    </w:p>
    <w:p w:rsidR="0063213F" w:rsidRPr="00555DA2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Лекарства есть нельзя, даже если они вкусные – это очень опасно. Любое лекарство может отравить и даже убить, если его съесть очень много. Дети не </w:t>
      </w:r>
      <w:proofErr w:type="gramStart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знают</w:t>
      </w:r>
      <w:proofErr w:type="gramEnd"/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что и сколько надо принимать из лекарств, поэтому никогда без разрешения взрослых не трогай лекарственные препараты.</w:t>
      </w: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  <w:r w:rsidRPr="00555DA2">
        <w:rPr>
          <w:rFonts w:ascii="Arial" w:eastAsia="Times New Roman" w:hAnsi="Arial" w:cs="Arial"/>
          <w:b/>
          <w:noProof/>
          <w:color w:val="223299"/>
          <w:sz w:val="24"/>
          <w:szCs w:val="28"/>
          <w:lang w:eastAsia="ru-RU"/>
        </w:rPr>
        <w:drawing>
          <wp:inline distT="0" distB="0" distL="0" distR="0">
            <wp:extent cx="6574786" cy="6734175"/>
            <wp:effectExtent l="19050" t="0" r="0" b="0"/>
            <wp:docPr id="7" name="Рисунок 7" descr="Картинка лекарства никогда сам не ешь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лекарства никогда сам не ешь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86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847F29" w:rsidRDefault="00847F29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63213F" w:rsidRPr="00C71C52" w:rsidRDefault="00C71C52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 О</w:t>
      </w:r>
      <w:r w:rsidR="0063213F"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стрые предметы опасны</w:t>
      </w:r>
    </w:p>
    <w:p w:rsidR="0063213F" w:rsidRPr="00555DA2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 играй с острыми предметами – это опасно. Можно уколоться, можно порезаться. Если родители тебе уже разрешают резать ножом еду, то делай это аккуратно, держи руку подальше от лезвия и следи, чтобы оно не соскользнуло и не порезало тебе пальцы.</w:t>
      </w: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Default="0063213F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  <w:r w:rsidRPr="00555DA2">
        <w:rPr>
          <w:rFonts w:ascii="Arial" w:eastAsia="Times New Roman" w:hAnsi="Arial" w:cs="Arial"/>
          <w:b/>
          <w:noProof/>
          <w:color w:val="223299"/>
          <w:sz w:val="24"/>
          <w:szCs w:val="28"/>
          <w:lang w:eastAsia="ru-RU"/>
        </w:rPr>
        <w:drawing>
          <wp:inline distT="0" distB="0" distL="0" distR="0">
            <wp:extent cx="6529005" cy="6667500"/>
            <wp:effectExtent l="19050" t="0" r="5145" b="0"/>
            <wp:docPr id="8" name="Рисунок 8" descr="Картинка острые предметы опасны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а острые предметы опасны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0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765015" w:rsidRPr="0063213F" w:rsidRDefault="00765015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Pr="00C71C52" w:rsidRDefault="00C71C52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 xml:space="preserve"> С</w:t>
      </w:r>
      <w:r w:rsidR="0063213F"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пички детям не игра</w:t>
      </w:r>
    </w:p>
    <w:p w:rsidR="00555DA2" w:rsidRPr="00555DA2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Правила пожарной безопасности соблюдай, со спичками не играй. В спичке или зажигалке живет маленький огонь, но он может зажечь огромное пламя и сжечь большой дом. Помни – огромный пожар начинается с маленькой искры.</w:t>
      </w: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63213F" w:rsidRDefault="0063213F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  <w:r w:rsidRPr="00555DA2">
        <w:rPr>
          <w:rFonts w:ascii="Arial" w:eastAsia="Times New Roman" w:hAnsi="Arial" w:cs="Arial"/>
          <w:b/>
          <w:noProof/>
          <w:color w:val="223299"/>
          <w:sz w:val="24"/>
          <w:szCs w:val="28"/>
          <w:lang w:eastAsia="ru-RU"/>
        </w:rPr>
        <w:drawing>
          <wp:inline distT="0" distB="0" distL="0" distR="0">
            <wp:extent cx="6577728" cy="6238875"/>
            <wp:effectExtent l="19050" t="0" r="0" b="0"/>
            <wp:docPr id="9" name="Рисунок 9" descr="Картинка спички детям не игра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спички детям не игра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28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555DA2" w:rsidRDefault="00555DA2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765015" w:rsidRDefault="00765015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555DA2" w:rsidRPr="00C71C52" w:rsidRDefault="00C71C52" w:rsidP="00555DA2">
      <w:pPr>
        <w:shd w:val="clear" w:color="auto" w:fill="F7F7F9"/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О</w:t>
      </w:r>
      <w:r w:rsidR="0063213F" w:rsidRPr="00C71C5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пасность от розетки и плиты</w:t>
      </w:r>
    </w:p>
    <w:p w:rsidR="0063213F" w:rsidRPr="00555DA2" w:rsidRDefault="0063213F" w:rsidP="00976F71">
      <w:pPr>
        <w:shd w:val="clear" w:color="auto" w:fill="F7F7F9"/>
        <w:spacing w:before="225" w:after="225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3213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Техника пожарной безопасности в каждом доме важно. В розетке электричество, если туда что-то засунуть, то тебя может ударить током. Искры могут зажечь огромный пожар. Будь умным, ничего не засовывай в розетку, ток нужен для работы электроприборов, но он очень опасен. Не балуйся с электроприборами и розеткой. Если тебе разрешают что-то греть на плите, то её не оставляй без присмотра, огонь может греть еду, а может устроить огромный пожар. Безопасность должна быть на первом месте.</w:t>
      </w:r>
    </w:p>
    <w:p w:rsidR="00555DA2" w:rsidRPr="0063213F" w:rsidRDefault="00555DA2" w:rsidP="0063213F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</w:p>
    <w:p w:rsidR="00F16A60" w:rsidRPr="00765015" w:rsidRDefault="0063213F" w:rsidP="00765015">
      <w:pPr>
        <w:shd w:val="clear" w:color="auto" w:fill="F7F7F9"/>
        <w:spacing w:before="225" w:after="2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8"/>
          <w:lang w:eastAsia="ru-RU"/>
        </w:rPr>
      </w:pPr>
      <w:r w:rsidRPr="00555DA2">
        <w:rPr>
          <w:rFonts w:ascii="Arial" w:eastAsia="Times New Roman" w:hAnsi="Arial" w:cs="Arial"/>
          <w:b/>
          <w:noProof/>
          <w:color w:val="223299"/>
          <w:sz w:val="24"/>
          <w:szCs w:val="28"/>
          <w:lang w:eastAsia="ru-RU"/>
        </w:rPr>
        <w:drawing>
          <wp:inline distT="0" distB="0" distL="0" distR="0">
            <wp:extent cx="6581775" cy="6701444"/>
            <wp:effectExtent l="19050" t="0" r="9525" b="0"/>
            <wp:docPr id="10" name="Рисунок 10" descr="Картинка опасность от розетки и плиты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опасность от розетки и плиты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70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A60" w:rsidRPr="00765015" w:rsidSect="00847F29">
      <w:pgSz w:w="11906" w:h="16838"/>
      <w:pgMar w:top="720" w:right="720" w:bottom="720" w:left="72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13F"/>
    <w:rsid w:val="00126B93"/>
    <w:rsid w:val="00525D4E"/>
    <w:rsid w:val="00555DA2"/>
    <w:rsid w:val="0063213F"/>
    <w:rsid w:val="00765015"/>
    <w:rsid w:val="007941CE"/>
    <w:rsid w:val="00847F29"/>
    <w:rsid w:val="00966330"/>
    <w:rsid w:val="00976F71"/>
    <w:rsid w:val="00C71C52"/>
    <w:rsid w:val="00ED54FF"/>
    <w:rsid w:val="00F1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2">
    <w:name w:val="heading 2"/>
    <w:basedOn w:val="a"/>
    <w:link w:val="20"/>
    <w:uiPriority w:val="9"/>
    <w:qFormat/>
    <w:rsid w:val="00632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50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87-3-kartinki-bezopasnost-detej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ezopasnost-detej.ru/images/2013/87-8-kartinki-bezopasnost-detej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ezopasnost-detej.ru/images/2013/87-5-kartinki-bezopasnost-detej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ezopasnost-detej.ru/images/2013/87-7-kartinki-bezopasnost-detej.jpg" TargetMode="External"/><Relationship Id="rId20" Type="http://schemas.openxmlformats.org/officeDocument/2006/relationships/hyperlink" Target="http://bezopasnost-detej.ru/images/2013/87-9-kartinki-bezopasnost-detej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ezopasnost-detej.ru/images/2013/87-2-kartinki-bezopasnost-detej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bezopasnost-detej.ru/images/2013/87-4-kartinki-bezopasnost-detej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ezopasnost-detej.ru/images/2013/87-1-kartinki-bezopasnost-detej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ezopasnost-detej.ru/images/2013/87-6-kartinki-bezopasnost-detej.jpg" TargetMode="External"/><Relationship Id="rId22" Type="http://schemas.openxmlformats.org/officeDocument/2006/relationships/hyperlink" Target="http://bezopasnost-detej.ru/images/2013/87-10-kartinki-bezopasnost-detej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4</cp:revision>
  <dcterms:created xsi:type="dcterms:W3CDTF">2020-05-18T20:03:00Z</dcterms:created>
  <dcterms:modified xsi:type="dcterms:W3CDTF">2020-05-19T11:07:00Z</dcterms:modified>
</cp:coreProperties>
</file>