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7E" w:rsidRPr="00F86B7E" w:rsidRDefault="00F86B7E" w:rsidP="00F86B7E">
      <w:pPr>
        <w:shd w:val="clear" w:color="auto" w:fill="FFFFFF"/>
        <w:spacing w:before="150" w:after="150" w:line="240" w:lineRule="auto"/>
        <w:outlineLvl w:val="2"/>
        <w:rPr>
          <w:rFonts w:ascii="Helvetica" w:eastAsia="Times New Roman" w:hAnsi="Helvetica" w:cs="Helvetica"/>
          <w:sz w:val="36"/>
          <w:szCs w:val="36"/>
          <w:lang w:eastAsia="ru-RU"/>
        </w:rPr>
      </w:pPr>
      <w:r w:rsidRPr="00F86B7E">
        <w:rPr>
          <w:rFonts w:ascii="Helvetica" w:eastAsia="Times New Roman" w:hAnsi="Helvetica" w:cs="Helvetica"/>
          <w:sz w:val="36"/>
          <w:szCs w:val="36"/>
          <w:lang w:eastAsia="ru-RU"/>
        </w:rPr>
        <w:t>Оценка оператором</w:t>
      </w:r>
    </w:p>
    <w:tbl>
      <w:tblPr>
        <w:tblW w:w="0" w:type="dxa"/>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86"/>
        <w:gridCol w:w="4951"/>
        <w:gridCol w:w="1151"/>
        <w:gridCol w:w="1467"/>
        <w:gridCol w:w="5729"/>
        <w:gridCol w:w="1834"/>
      </w:tblGrid>
      <w:tr w:rsidR="00F86B7E" w:rsidRPr="00F86B7E" w:rsidTr="00F86B7E">
        <w:trPr>
          <w:tblHeader/>
          <w:tblCellSpacing w:w="15" w:type="dxa"/>
        </w:trPr>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Вопрос</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Оценка</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Максимум</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Комментарий</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Комментарий учреждения</w:t>
            </w: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I. Основные сведения</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0.36</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0.45</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дате создания образовательной организации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об учредителе, учредителях образовательной организации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3</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месте нахождения образовательной организац</w:t>
            </w:r>
            <w:proofErr w:type="gramStart"/>
            <w:r w:rsidRPr="00F86B7E">
              <w:rPr>
                <w:rFonts w:ascii="Times New Roman" w:eastAsia="Times New Roman" w:hAnsi="Times New Roman" w:cs="Times New Roman"/>
                <w:sz w:val="24"/>
                <w:szCs w:val="24"/>
                <w:lang w:eastAsia="ru-RU"/>
              </w:rPr>
              <w:t>ии и ее</w:t>
            </w:r>
            <w:proofErr w:type="gramEnd"/>
            <w:r w:rsidRPr="00F86B7E">
              <w:rPr>
                <w:rFonts w:ascii="Times New Roman" w:eastAsia="Times New Roman" w:hAnsi="Times New Roman" w:cs="Times New Roman"/>
                <w:sz w:val="24"/>
                <w:szCs w:val="24"/>
                <w:lang w:eastAsia="ru-RU"/>
              </w:rPr>
              <w:t xml:space="preserve"> филиалов (при наличии)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bookmarkStart w:id="0" w:name="_GoBack"/>
            <w:bookmarkEnd w:id="0"/>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4</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режиме, графике работы</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5</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контактных телефонах и об адресах электронной почты</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II. Структура и органы управления образовательной организацией</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0.18</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0.18</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6</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roofErr w:type="gramStart"/>
            <w:r w:rsidRPr="00F86B7E">
              <w:rPr>
                <w:rFonts w:ascii="Times New Roman" w:eastAsia="Times New Roman" w:hAnsi="Times New Roman" w:cs="Times New Roman"/>
                <w:sz w:val="24"/>
                <w:szCs w:val="24"/>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w:t>
            </w:r>
            <w:r w:rsidRPr="00F86B7E">
              <w:rPr>
                <w:rFonts w:ascii="Times New Roman" w:eastAsia="Times New Roman" w:hAnsi="Times New Roman" w:cs="Times New Roman"/>
                <w:sz w:val="24"/>
                <w:szCs w:val="24"/>
                <w:lang w:eastAsia="ru-RU"/>
              </w:rPr>
              <w:lastRenderedPageBreak/>
              <w:t>подразделений (при наличии); адреса электронной почты структурных подразделений (при наличии)</w:t>
            </w:r>
            <w:proofErr w:type="gramEnd"/>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7</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Сведения о </w:t>
            </w:r>
            <w:proofErr w:type="gramStart"/>
            <w:r w:rsidRPr="00F86B7E">
              <w:rPr>
                <w:rFonts w:ascii="Times New Roman" w:eastAsia="Times New Roman" w:hAnsi="Times New Roman" w:cs="Times New Roman"/>
                <w:sz w:val="24"/>
                <w:szCs w:val="24"/>
                <w:lang w:eastAsia="ru-RU"/>
              </w:rPr>
              <w:t>положениях</w:t>
            </w:r>
            <w:proofErr w:type="gramEnd"/>
            <w:r w:rsidRPr="00F86B7E">
              <w:rPr>
                <w:rFonts w:ascii="Times New Roman" w:eastAsia="Times New Roman" w:hAnsi="Times New Roman" w:cs="Times New Roman"/>
                <w:sz w:val="24"/>
                <w:szCs w:val="24"/>
                <w:lang w:eastAsia="ru-RU"/>
              </w:rPr>
              <w:t xml:space="preserve"> о структурных подразделениях (об органах управления) с приложением копий указанных положений (при их наличии))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III. Документы (в виде копий)</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0.81</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0.81</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8</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Устав образовательной организации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9</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Лицензии на осуществление образовательной деятельности (с приложениями)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10</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Свидетельства о государственной аккредитации (с приложениями)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11</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roofErr w:type="gramStart"/>
            <w:r w:rsidRPr="00F86B7E">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12</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roofErr w:type="gramStart"/>
            <w:r w:rsidRPr="00F86B7E">
              <w:rPr>
                <w:rFonts w:ascii="Times New Roman" w:eastAsia="Times New Roman" w:hAnsi="Times New Roman" w:cs="Times New Roman"/>
                <w:sz w:val="24"/>
                <w:szCs w:val="24"/>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w:t>
            </w:r>
            <w:r w:rsidRPr="00F86B7E">
              <w:rPr>
                <w:rFonts w:ascii="Times New Roman" w:eastAsia="Times New Roman" w:hAnsi="Times New Roman" w:cs="Times New Roman"/>
                <w:sz w:val="24"/>
                <w:szCs w:val="24"/>
                <w:lang w:eastAsia="ru-RU"/>
              </w:rPr>
              <w:lastRenderedPageBreak/>
              <w:t>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13</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Отчет о результатах </w:t>
            </w:r>
            <w:proofErr w:type="spellStart"/>
            <w:r w:rsidRPr="00F86B7E">
              <w:rPr>
                <w:rFonts w:ascii="Times New Roman" w:eastAsia="Times New Roman" w:hAnsi="Times New Roman" w:cs="Times New Roman"/>
                <w:sz w:val="24"/>
                <w:szCs w:val="24"/>
                <w:lang w:eastAsia="ru-RU"/>
              </w:rPr>
              <w:t>самообследования</w:t>
            </w:r>
            <w:proofErr w:type="spellEnd"/>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Отчет за 2018 г.</w:t>
            </w: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14</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F86B7E">
              <w:rPr>
                <w:rFonts w:ascii="Times New Roman" w:eastAsia="Times New Roman" w:hAnsi="Times New Roman" w:cs="Times New Roman"/>
                <w:sz w:val="24"/>
                <w:szCs w:val="24"/>
                <w:lang w:eastAsia="ru-RU"/>
              </w:rPr>
              <w:t>обучения</w:t>
            </w:r>
            <w:proofErr w:type="gramEnd"/>
            <w:r w:rsidRPr="00F86B7E">
              <w:rPr>
                <w:rFonts w:ascii="Times New Roman" w:eastAsia="Times New Roman" w:hAnsi="Times New Roman" w:cs="Times New Roman"/>
                <w:sz w:val="24"/>
                <w:szCs w:val="24"/>
                <w:lang w:eastAsia="ru-RU"/>
              </w:rPr>
              <w:t xml:space="preserve"> по каждой образовательной программе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15</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roofErr w:type="gramStart"/>
            <w:r w:rsidRPr="00F86B7E">
              <w:rPr>
                <w:rFonts w:ascii="Times New Roman" w:eastAsia="Times New Roman" w:hAnsi="Times New Roman" w:cs="Times New Roman"/>
                <w:sz w:val="24"/>
                <w:szCs w:val="24"/>
                <w:lang w:eastAsia="ru-RU"/>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w:t>
            </w:r>
            <w:r w:rsidRPr="00F86B7E">
              <w:rPr>
                <w:rFonts w:ascii="Times New Roman" w:eastAsia="Times New Roman" w:hAnsi="Times New Roman" w:cs="Times New Roman"/>
                <w:sz w:val="24"/>
                <w:szCs w:val="24"/>
                <w:lang w:eastAsia="ru-RU"/>
              </w:rPr>
              <w:lastRenderedPageBreak/>
              <w:t>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F86B7E">
              <w:rPr>
                <w:rFonts w:ascii="Times New Roman" w:eastAsia="Times New Roman" w:hAnsi="Times New Roman" w:cs="Times New Roman"/>
                <w:sz w:val="24"/>
                <w:szCs w:val="24"/>
                <w:lang w:eastAsia="ru-RU"/>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16</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IV. Образование</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0.99</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1.53</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17</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реализуемых уровнях образования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18</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формах обучения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19</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нормативных сроках обучения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20</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сроке действия государственной аккредитации образовательных программ (при наличии государственной аккредитации)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21</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Информация об описании образовательных </w:t>
            </w:r>
            <w:r w:rsidRPr="00F86B7E">
              <w:rPr>
                <w:rFonts w:ascii="Times New Roman" w:eastAsia="Times New Roman" w:hAnsi="Times New Roman" w:cs="Times New Roman"/>
                <w:sz w:val="24"/>
                <w:szCs w:val="24"/>
                <w:lang w:eastAsia="ru-RU"/>
              </w:rPr>
              <w:lastRenderedPageBreak/>
              <w:t>программ с приложением их копий</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 xml:space="preserve">Да </w:t>
            </w:r>
            <w:r w:rsidRPr="00F86B7E">
              <w:rPr>
                <w:rFonts w:ascii="Times New Roman" w:eastAsia="Times New Roman" w:hAnsi="Times New Roman" w:cs="Times New Roman"/>
                <w:sz w:val="24"/>
                <w:szCs w:val="24"/>
                <w:lang w:eastAsia="ru-RU"/>
              </w:rPr>
              <w:lastRenderedPageBreak/>
              <w:t>(0.09)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22</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об учебных планах реализуемых образовательных программ с приложением их копий</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23</w:t>
            </w:r>
          </w:p>
        </w:tc>
        <w:tc>
          <w:tcPr>
            <w:tcW w:w="62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Аннотации к рабочим программам дисциплин (по каждой дисциплине в составе образовательной программы) с приложением их копий (при наличии) ***</w:t>
            </w:r>
          </w:p>
        </w:tc>
        <w:tc>
          <w:tcPr>
            <w:tcW w:w="175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24</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календарных учебных графиках с приложением их копий</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25</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26</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27</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Информация об использовании при </w:t>
            </w:r>
            <w:r w:rsidRPr="00F86B7E">
              <w:rPr>
                <w:rFonts w:ascii="Times New Roman" w:eastAsia="Times New Roman" w:hAnsi="Times New Roman" w:cs="Times New Roman"/>
                <w:sz w:val="24"/>
                <w:szCs w:val="24"/>
                <w:lang w:eastAsia="ru-RU"/>
              </w:rPr>
              <w:lastRenderedPageBreak/>
              <w:t>реализации указанных образовательных программ электронного обучения и дистанционных образовательных технологий (при наличии)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28</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29</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30</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Уровень образования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31</w:t>
            </w:r>
          </w:p>
        </w:tc>
        <w:tc>
          <w:tcPr>
            <w:tcW w:w="62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Код и наименование профессии, специальности, направления подготовки ***</w:t>
            </w:r>
          </w:p>
        </w:tc>
        <w:tc>
          <w:tcPr>
            <w:tcW w:w="175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32</w:t>
            </w:r>
          </w:p>
        </w:tc>
        <w:tc>
          <w:tcPr>
            <w:tcW w:w="62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 ***</w:t>
            </w:r>
          </w:p>
        </w:tc>
        <w:tc>
          <w:tcPr>
            <w:tcW w:w="175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33</w:t>
            </w:r>
          </w:p>
        </w:tc>
        <w:tc>
          <w:tcPr>
            <w:tcW w:w="62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roofErr w:type="gramStart"/>
            <w:r w:rsidRPr="00F86B7E">
              <w:rPr>
                <w:rFonts w:ascii="Times New Roman" w:eastAsia="Times New Roman" w:hAnsi="Times New Roman" w:cs="Times New Roman"/>
                <w:sz w:val="24"/>
                <w:szCs w:val="24"/>
                <w:lang w:eastAsia="ru-RU"/>
              </w:rPr>
              <w:t xml:space="preserve">Информация о результатах приема по </w:t>
            </w:r>
            <w:r w:rsidRPr="00F86B7E">
              <w:rPr>
                <w:rFonts w:ascii="Times New Roman" w:eastAsia="Times New Roman" w:hAnsi="Times New Roman" w:cs="Times New Roman"/>
                <w:sz w:val="24"/>
                <w:szCs w:val="24"/>
                <w:lang w:eastAsia="ru-RU"/>
              </w:rPr>
              <w:lastRenderedPageBreak/>
              <w:t>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F86B7E">
              <w:rPr>
                <w:rFonts w:ascii="Times New Roman" w:eastAsia="Times New Roman" w:hAnsi="Times New Roman" w:cs="Times New Roman"/>
                <w:sz w:val="24"/>
                <w:szCs w:val="24"/>
                <w:lang w:eastAsia="ru-RU"/>
              </w:rPr>
              <w:t xml:space="preserve"> по всем вступительным испытаниям, а также о результатах перевода, восстановления и отчисления ***</w:t>
            </w:r>
          </w:p>
        </w:tc>
        <w:tc>
          <w:tcPr>
            <w:tcW w:w="175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w:t>
            </w:r>
          </w:p>
        </w:tc>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lastRenderedPageBreak/>
              <w:t>V. Образовательные стандарты</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0.09</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0.09</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34</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86B7E">
              <w:rPr>
                <w:rFonts w:ascii="Times New Roman" w:eastAsia="Times New Roman" w:hAnsi="Times New Roman" w:cs="Times New Roman"/>
                <w:sz w:val="24"/>
                <w:szCs w:val="24"/>
                <w:lang w:eastAsia="ru-RU"/>
              </w:rPr>
              <w:t>Минобрнауки</w:t>
            </w:r>
            <w:proofErr w:type="spellEnd"/>
            <w:r w:rsidRPr="00F86B7E">
              <w:rPr>
                <w:rFonts w:ascii="Times New Roman" w:eastAsia="Times New Roman" w:hAnsi="Times New Roman" w:cs="Times New Roman"/>
                <w:sz w:val="24"/>
                <w:szCs w:val="24"/>
                <w:lang w:eastAsia="ru-RU"/>
              </w:rPr>
              <w:t xml:space="preserve"> России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VI. Руководство. Педагогический состав</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0.18</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0.18</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35</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roofErr w:type="gramStart"/>
            <w:r w:rsidRPr="00F86B7E">
              <w:rPr>
                <w:rFonts w:ascii="Times New Roman" w:eastAsia="Times New Roman" w:hAnsi="Times New Roman" w:cs="Times New Roman"/>
                <w:sz w:val="24"/>
                <w:szCs w:val="24"/>
                <w:lang w:eastAsia="ru-RU"/>
              </w:rPr>
              <w:t xml:space="preserve">Информация о руководителе образовательной организации, его </w:t>
            </w:r>
            <w:r w:rsidRPr="00F86B7E">
              <w:rPr>
                <w:rFonts w:ascii="Times New Roman" w:eastAsia="Times New Roman" w:hAnsi="Times New Roman" w:cs="Times New Roman"/>
                <w:sz w:val="24"/>
                <w:szCs w:val="24"/>
                <w:lang w:eastAsia="ru-RU"/>
              </w:rPr>
              <w:lastRenderedPageBreak/>
              <w:t>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36</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roofErr w:type="gramStart"/>
            <w:r w:rsidRPr="00F86B7E">
              <w:rPr>
                <w:rFonts w:ascii="Times New Roman" w:eastAsia="Times New Roman" w:hAnsi="Times New Roman" w:cs="Times New Roman"/>
                <w:sz w:val="24"/>
                <w:szCs w:val="24"/>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F86B7E">
              <w:rPr>
                <w:rFonts w:ascii="Times New Roman" w:eastAsia="Times New Roman" w:hAnsi="Times New Roman" w:cs="Times New Roman"/>
                <w:sz w:val="24"/>
                <w:szCs w:val="24"/>
                <w:lang w:eastAsia="ru-RU"/>
              </w:rPr>
              <w:t xml:space="preserve"> общий стаж работы; стаж работы по специальности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 xml:space="preserve">VII. </w:t>
            </w:r>
            <w:proofErr w:type="gramStart"/>
            <w:r w:rsidRPr="00F86B7E">
              <w:rPr>
                <w:rFonts w:ascii="Times New Roman" w:eastAsia="Times New Roman" w:hAnsi="Times New Roman" w:cs="Times New Roman"/>
                <w:b/>
                <w:bCs/>
                <w:sz w:val="24"/>
                <w:szCs w:val="24"/>
                <w:lang w:eastAsia="ru-RU"/>
              </w:rPr>
              <w:t>Материально-техническое</w:t>
            </w:r>
            <w:proofErr w:type="gramEnd"/>
            <w:r w:rsidRPr="00F86B7E">
              <w:rPr>
                <w:rFonts w:ascii="Times New Roman" w:eastAsia="Times New Roman" w:hAnsi="Times New Roman" w:cs="Times New Roman"/>
                <w:b/>
                <w:bCs/>
                <w:sz w:val="24"/>
                <w:szCs w:val="24"/>
                <w:lang w:eastAsia="ru-RU"/>
              </w:rPr>
              <w:t xml:space="preserve"> обеспечении образовательной деятельности</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0.63</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0.63</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37</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w:t>
            </w:r>
            <w:r w:rsidRPr="00F86B7E">
              <w:rPr>
                <w:rFonts w:ascii="Times New Roman" w:eastAsia="Times New Roman" w:hAnsi="Times New Roman" w:cs="Times New Roman"/>
                <w:sz w:val="24"/>
                <w:szCs w:val="24"/>
                <w:lang w:eastAsia="ru-RU"/>
              </w:rPr>
              <w:lastRenderedPageBreak/>
              <w:t>инвалидами и лицами с ограниченными возможностями здоровья;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38</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Информация </w:t>
            </w:r>
            <w:proofErr w:type="gramStart"/>
            <w:r w:rsidRPr="00F86B7E">
              <w:rPr>
                <w:rFonts w:ascii="Times New Roman" w:eastAsia="Times New Roman" w:hAnsi="Times New Roman" w:cs="Times New Roman"/>
                <w:sz w:val="24"/>
                <w:szCs w:val="24"/>
                <w:lang w:eastAsia="ru-RU"/>
              </w:rPr>
              <w:t>о</w:t>
            </w:r>
            <w:proofErr w:type="gramEnd"/>
            <w:r w:rsidRPr="00F86B7E">
              <w:rPr>
                <w:rFonts w:ascii="Times New Roman" w:eastAsia="Times New Roman" w:hAnsi="Times New Roman" w:cs="Times New Roman"/>
                <w:sz w:val="24"/>
                <w:szCs w:val="24"/>
                <w:lang w:eastAsia="ru-RU"/>
              </w:rPr>
              <w:t xml:space="preserve"> обеспечении доступа в здания образовательной организации инвалидов и лиц с ограниченными возможностями здоровья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39</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Информация </w:t>
            </w:r>
            <w:proofErr w:type="gramStart"/>
            <w:r w:rsidRPr="00F86B7E">
              <w:rPr>
                <w:rFonts w:ascii="Times New Roman" w:eastAsia="Times New Roman" w:hAnsi="Times New Roman" w:cs="Times New Roman"/>
                <w:sz w:val="24"/>
                <w:szCs w:val="24"/>
                <w:lang w:eastAsia="ru-RU"/>
              </w:rPr>
              <w:t>о</w:t>
            </w:r>
            <w:proofErr w:type="gramEnd"/>
            <w:r w:rsidRPr="00F86B7E">
              <w:rPr>
                <w:rFonts w:ascii="Times New Roman" w:eastAsia="Times New Roman" w:hAnsi="Times New Roman" w:cs="Times New Roman"/>
                <w:sz w:val="24"/>
                <w:szCs w:val="24"/>
                <w:lang w:eastAsia="ru-RU"/>
              </w:rPr>
              <w:t xml:space="preserve"> условиях питания обучающихся, в том числе инвалидов и лиц с ограниченными возможностями здоровья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40</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об условиях охраны здоровья обучающихся, в том числе инвалидов и лиц с ограниченными возможностями здоровья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41</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42</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43</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Информация о наличии специальных технических средств обучения </w:t>
            </w:r>
            <w:r w:rsidRPr="00F86B7E">
              <w:rPr>
                <w:rFonts w:ascii="Times New Roman" w:eastAsia="Times New Roman" w:hAnsi="Times New Roman" w:cs="Times New Roman"/>
                <w:sz w:val="24"/>
                <w:szCs w:val="24"/>
                <w:lang w:eastAsia="ru-RU"/>
              </w:rPr>
              <w:lastRenderedPageBreak/>
              <w:t>коллективного и индивидуального пользования для инвалидов и лиц с ограниченными возможностями здоровья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roofErr w:type="spellStart"/>
            <w:r w:rsidRPr="00F86B7E">
              <w:rPr>
                <w:rFonts w:ascii="Times New Roman" w:eastAsia="Times New Roman" w:hAnsi="Times New Roman" w:cs="Times New Roman"/>
                <w:b/>
                <w:bCs/>
                <w:sz w:val="24"/>
                <w:szCs w:val="24"/>
                <w:lang w:eastAsia="ru-RU"/>
              </w:rPr>
              <w:lastRenderedPageBreak/>
              <w:t>VIII.Стипендии</w:t>
            </w:r>
            <w:proofErr w:type="spellEnd"/>
            <w:r w:rsidRPr="00F86B7E">
              <w:rPr>
                <w:rFonts w:ascii="Times New Roman" w:eastAsia="Times New Roman" w:hAnsi="Times New Roman" w:cs="Times New Roman"/>
                <w:b/>
                <w:bCs/>
                <w:sz w:val="24"/>
                <w:szCs w:val="24"/>
                <w:lang w:eastAsia="ru-RU"/>
              </w:rPr>
              <w:t xml:space="preserve"> и иные виды материальной поддержки</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0.18</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0.27</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44</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Информация о наличии и условиях предоставления </w:t>
            </w:r>
            <w:proofErr w:type="gramStart"/>
            <w:r w:rsidRPr="00F86B7E">
              <w:rPr>
                <w:rFonts w:ascii="Times New Roman" w:eastAsia="Times New Roman" w:hAnsi="Times New Roman" w:cs="Times New Roman"/>
                <w:sz w:val="24"/>
                <w:szCs w:val="24"/>
                <w:lang w:eastAsia="ru-RU"/>
              </w:rPr>
              <w:t>обучающимся</w:t>
            </w:r>
            <w:proofErr w:type="gramEnd"/>
            <w:r w:rsidRPr="00F86B7E">
              <w:rPr>
                <w:rFonts w:ascii="Times New Roman" w:eastAsia="Times New Roman" w:hAnsi="Times New Roman" w:cs="Times New Roman"/>
                <w:sz w:val="24"/>
                <w:szCs w:val="24"/>
                <w:lang w:eastAsia="ru-RU"/>
              </w:rPr>
              <w:t xml:space="preserve"> стипендий, мер социальной поддержки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45</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roofErr w:type="gramStart"/>
            <w:r w:rsidRPr="00F86B7E">
              <w:rPr>
                <w:rFonts w:ascii="Times New Roman" w:eastAsia="Times New Roman" w:hAnsi="Times New Roman" w:cs="Times New Roman"/>
                <w:sz w:val="24"/>
                <w:szCs w:val="24"/>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46</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трудоустройстве выпускников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IX. Платные образовательные услуги</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0.09</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0.09</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47</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наличии и порядке оказания платных образовательных услуг (при наличии) ***</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X. Финансово-хозяйственная деятельность</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0.18</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0.18</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48</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Информация об объеме образовательной деятельности, финансовое обеспечение </w:t>
            </w:r>
            <w:r w:rsidRPr="00F86B7E">
              <w:rPr>
                <w:rFonts w:ascii="Times New Roman" w:eastAsia="Times New Roman" w:hAnsi="Times New Roman" w:cs="Times New Roman"/>
                <w:sz w:val="24"/>
                <w:szCs w:val="24"/>
                <w:lang w:eastAsia="ru-RU"/>
              </w:rPr>
              <w:lastRenderedPageBreak/>
              <w:t>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49</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поступлении финансовых и материальных средств и об их расходовании по итогам финансового года</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XI. Вакантные места для приема (перевода)</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0.09</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0.09</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50</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roofErr w:type="gramStart"/>
            <w:r w:rsidRPr="00F86B7E">
              <w:rPr>
                <w:rFonts w:ascii="Times New Roman" w:eastAsia="Times New Roman" w:hAnsi="Times New Roman" w:cs="Times New Roman"/>
                <w:sz w:val="24"/>
                <w:szCs w:val="24"/>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XII. Популяризация официального сайта bus.gov.ru на официальных сайтах ДОУ в ходе проведения НОК в 2019 году</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51</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на официальном сайте ДОУ раздела "Независимая оценка качества условий оказания услуг"</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52</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Наличие на официальном сайте ДОУ ссылки </w:t>
            </w:r>
            <w:r w:rsidRPr="00F86B7E">
              <w:rPr>
                <w:rFonts w:ascii="Times New Roman" w:eastAsia="Times New Roman" w:hAnsi="Times New Roman" w:cs="Times New Roman"/>
                <w:sz w:val="24"/>
                <w:szCs w:val="24"/>
                <w:lang w:eastAsia="ru-RU"/>
              </w:rPr>
              <w:lastRenderedPageBreak/>
              <w:t>на bus.gov.ru с результатами НОК</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 xml:space="preserve">Да </w:t>
            </w:r>
            <w:r w:rsidRPr="00F86B7E">
              <w:rPr>
                <w:rFonts w:ascii="Times New Roman" w:eastAsia="Times New Roman" w:hAnsi="Times New Roman" w:cs="Times New Roman"/>
                <w:sz w:val="24"/>
                <w:szCs w:val="24"/>
                <w:lang w:eastAsia="ru-RU"/>
              </w:rPr>
              <w:lastRenderedPageBreak/>
              <w:t>(0.00)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0</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53</w:t>
            </w:r>
          </w:p>
        </w:tc>
        <w:tc>
          <w:tcPr>
            <w:tcW w:w="62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на официальном сайте ДОУ в разделе "Независимая оценка качества условий оказания услуг" планов и отчетов по итогам НОК в 2019 году</w:t>
            </w:r>
          </w:p>
        </w:tc>
        <w:tc>
          <w:tcPr>
            <w:tcW w:w="175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w:t>
            </w:r>
          </w:p>
        </w:tc>
        <w:tc>
          <w:tcPr>
            <w:tcW w:w="47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54</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Наличие на главной странице официального сайта ДОУ </w:t>
            </w:r>
            <w:proofErr w:type="spellStart"/>
            <w:r w:rsidRPr="00F86B7E">
              <w:rPr>
                <w:rFonts w:ascii="Times New Roman" w:eastAsia="Times New Roman" w:hAnsi="Times New Roman" w:cs="Times New Roman"/>
                <w:sz w:val="24"/>
                <w:szCs w:val="24"/>
                <w:lang w:eastAsia="ru-RU"/>
              </w:rPr>
              <w:t>банера</w:t>
            </w:r>
            <w:proofErr w:type="spellEnd"/>
            <w:r w:rsidRPr="00F86B7E">
              <w:rPr>
                <w:rFonts w:ascii="Times New Roman" w:eastAsia="Times New Roman" w:hAnsi="Times New Roman" w:cs="Times New Roman"/>
                <w:sz w:val="24"/>
                <w:szCs w:val="24"/>
                <w:lang w:eastAsia="ru-RU"/>
              </w:rPr>
              <w:t xml:space="preserve"> с приглашением оставить отзыв на официальном сайте bus.gov.ru</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55</w:t>
            </w:r>
          </w:p>
        </w:tc>
        <w:tc>
          <w:tcPr>
            <w:tcW w:w="62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Информационно-разъяснительная работа с родительской общественностью о популяризации официального сайта bus.gov.ru</w:t>
            </w:r>
          </w:p>
        </w:tc>
        <w:tc>
          <w:tcPr>
            <w:tcW w:w="175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(0.00)</w:t>
            </w:r>
          </w:p>
        </w:tc>
        <w:tc>
          <w:tcPr>
            <w:tcW w:w="0" w:type="auto"/>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w:t>
            </w:r>
          </w:p>
        </w:tc>
        <w:tc>
          <w:tcPr>
            <w:tcW w:w="47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D9EDF7"/>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XIII. Функционирующие дистанционные способы взаимодействия с получателями услуг, информация о которых размещена на официальном сайте организации</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5.4</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6</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56</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абонентский номер телефона</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(1.80)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1.8</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57</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адрес электронной почты</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(1.80)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1.8</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58</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электронные сервисы (для подачи электронного обращения (жалобы, предложения), получения консультации по оказываемым услугам и иных)</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(1.80)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1.8</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http://teremok.uoirbitmo.ru/kontakty/obrascheniya/?new</w:t>
            </w: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59</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раздел официального сайта «Часто </w:t>
            </w:r>
            <w:r w:rsidRPr="00F86B7E">
              <w:rPr>
                <w:rFonts w:ascii="Times New Roman" w:eastAsia="Times New Roman" w:hAnsi="Times New Roman" w:cs="Times New Roman"/>
                <w:sz w:val="24"/>
                <w:szCs w:val="24"/>
                <w:lang w:eastAsia="ru-RU"/>
              </w:rPr>
              <w:lastRenderedPageBreak/>
              <w:t>задаваемые вопросы»</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1.8</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60</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1.8</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61</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иные дистанционные способы взаимодействия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1.8</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62</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Оценка сайта учреждения завершена</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XIV. Стенды</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0.99</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1.26</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63</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месте нахождения образовательной организац</w:t>
            </w:r>
            <w:proofErr w:type="gramStart"/>
            <w:r w:rsidRPr="00F86B7E">
              <w:rPr>
                <w:rFonts w:ascii="Times New Roman" w:eastAsia="Times New Roman" w:hAnsi="Times New Roman" w:cs="Times New Roman"/>
                <w:sz w:val="24"/>
                <w:szCs w:val="24"/>
                <w:lang w:eastAsia="ru-RU"/>
              </w:rPr>
              <w:t>ии и ее</w:t>
            </w:r>
            <w:proofErr w:type="gramEnd"/>
            <w:r w:rsidRPr="00F86B7E">
              <w:rPr>
                <w:rFonts w:ascii="Times New Roman" w:eastAsia="Times New Roman" w:hAnsi="Times New Roman" w:cs="Times New Roman"/>
                <w:sz w:val="24"/>
                <w:szCs w:val="24"/>
                <w:lang w:eastAsia="ru-RU"/>
              </w:rPr>
              <w:t xml:space="preserve"> филиалов (при наличии)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достаточного финансирования для реализации необходимых требований</w:t>
            </w: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64</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режиме, графике работы</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65</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контактных телефонах и об адресах электронной почты</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66</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Информация о структуре и об органах управления образовательной организации (наименование и места нахождения структурных подразделений (органов управления); ФИО и должности руководителей структурных подразделений; адреса </w:t>
            </w:r>
            <w:proofErr w:type="spellStart"/>
            <w:r w:rsidRPr="00F86B7E">
              <w:rPr>
                <w:rFonts w:ascii="Times New Roman" w:eastAsia="Times New Roman" w:hAnsi="Times New Roman" w:cs="Times New Roman"/>
                <w:sz w:val="24"/>
                <w:szCs w:val="24"/>
                <w:lang w:eastAsia="ru-RU"/>
              </w:rPr>
              <w:t>офиц</w:t>
            </w:r>
            <w:proofErr w:type="gramStart"/>
            <w:r w:rsidRPr="00F86B7E">
              <w:rPr>
                <w:rFonts w:ascii="Times New Roman" w:eastAsia="Times New Roman" w:hAnsi="Times New Roman" w:cs="Times New Roman"/>
                <w:sz w:val="24"/>
                <w:szCs w:val="24"/>
                <w:lang w:eastAsia="ru-RU"/>
              </w:rPr>
              <w:t>.с</w:t>
            </w:r>
            <w:proofErr w:type="gramEnd"/>
            <w:r w:rsidRPr="00F86B7E">
              <w:rPr>
                <w:rFonts w:ascii="Times New Roman" w:eastAsia="Times New Roman" w:hAnsi="Times New Roman" w:cs="Times New Roman"/>
                <w:sz w:val="24"/>
                <w:szCs w:val="24"/>
                <w:lang w:eastAsia="ru-RU"/>
              </w:rPr>
              <w:t>айтов</w:t>
            </w:r>
            <w:proofErr w:type="spellEnd"/>
            <w:r w:rsidRPr="00F86B7E">
              <w:rPr>
                <w:rFonts w:ascii="Times New Roman" w:eastAsia="Times New Roman" w:hAnsi="Times New Roman" w:cs="Times New Roman"/>
                <w:sz w:val="24"/>
                <w:szCs w:val="24"/>
                <w:lang w:eastAsia="ru-RU"/>
              </w:rPr>
              <w:t xml:space="preserve"> и </w:t>
            </w:r>
            <w:proofErr w:type="spellStart"/>
            <w:r w:rsidRPr="00F86B7E">
              <w:rPr>
                <w:rFonts w:ascii="Times New Roman" w:eastAsia="Times New Roman" w:hAnsi="Times New Roman" w:cs="Times New Roman"/>
                <w:sz w:val="24"/>
                <w:szCs w:val="24"/>
                <w:lang w:eastAsia="ru-RU"/>
              </w:rPr>
              <w:t>эл.почты</w:t>
            </w:r>
            <w:proofErr w:type="spellEnd"/>
            <w:r w:rsidRPr="00F86B7E">
              <w:rPr>
                <w:rFonts w:ascii="Times New Roman" w:eastAsia="Times New Roman" w:hAnsi="Times New Roman" w:cs="Times New Roman"/>
                <w:sz w:val="24"/>
                <w:szCs w:val="24"/>
                <w:lang w:eastAsia="ru-RU"/>
              </w:rPr>
              <w:t xml:space="preserve"> структурных </w:t>
            </w:r>
            <w:r w:rsidRPr="00F86B7E">
              <w:rPr>
                <w:rFonts w:ascii="Times New Roman" w:eastAsia="Times New Roman" w:hAnsi="Times New Roman" w:cs="Times New Roman"/>
                <w:sz w:val="24"/>
                <w:szCs w:val="24"/>
                <w:lang w:eastAsia="ru-RU"/>
              </w:rPr>
              <w:lastRenderedPageBreak/>
              <w:t>подразделений (при наличии)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67</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Лицензии на осуществление образовательной деятельности (с приложениями)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68</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Свидетельства о государственной аккредитации (с приложениями)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69</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Локальные нормативные акты по основным вопросам организации и осуществления ОД, в </w:t>
            </w:r>
            <w:proofErr w:type="spellStart"/>
            <w:r w:rsidRPr="00F86B7E">
              <w:rPr>
                <w:rFonts w:ascii="Times New Roman" w:eastAsia="Times New Roman" w:hAnsi="Times New Roman" w:cs="Times New Roman"/>
                <w:sz w:val="24"/>
                <w:szCs w:val="24"/>
                <w:lang w:eastAsia="ru-RU"/>
              </w:rPr>
              <w:t>тч</w:t>
            </w:r>
            <w:proofErr w:type="spellEnd"/>
            <w:r w:rsidRPr="00F86B7E">
              <w:rPr>
                <w:rFonts w:ascii="Times New Roman" w:eastAsia="Times New Roman" w:hAnsi="Times New Roman" w:cs="Times New Roman"/>
                <w:sz w:val="24"/>
                <w:szCs w:val="24"/>
                <w:lang w:eastAsia="ru-RU"/>
              </w:rPr>
              <w:t xml:space="preserve"> регламентирующие правила приема,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70</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F86B7E">
              <w:rPr>
                <w:rFonts w:ascii="Times New Roman" w:eastAsia="Times New Roman" w:hAnsi="Times New Roman" w:cs="Times New Roman"/>
                <w:sz w:val="24"/>
                <w:szCs w:val="24"/>
                <w:lang w:eastAsia="ru-RU"/>
              </w:rPr>
              <w:t>обучения</w:t>
            </w:r>
            <w:proofErr w:type="gramEnd"/>
            <w:r w:rsidRPr="00F86B7E">
              <w:rPr>
                <w:rFonts w:ascii="Times New Roman" w:eastAsia="Times New Roman" w:hAnsi="Times New Roman" w:cs="Times New Roman"/>
                <w:sz w:val="24"/>
                <w:szCs w:val="24"/>
                <w:lang w:eastAsia="ru-RU"/>
              </w:rPr>
              <w:t xml:space="preserve"> по каждой образовательной программе*</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71</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сроке действия государственной аккредитации образовательных программ (при наличии* государственной аккредитации)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72</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об учебных планах реализуемых образовательных программ с приложением их копий</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73</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Наименование образовательной программы (для </w:t>
            </w:r>
            <w:proofErr w:type="spellStart"/>
            <w:r w:rsidRPr="00F86B7E">
              <w:rPr>
                <w:rFonts w:ascii="Times New Roman" w:eastAsia="Times New Roman" w:hAnsi="Times New Roman" w:cs="Times New Roman"/>
                <w:sz w:val="24"/>
                <w:szCs w:val="24"/>
                <w:lang w:eastAsia="ru-RU"/>
              </w:rPr>
              <w:t>образ</w:t>
            </w:r>
            <w:proofErr w:type="gramStart"/>
            <w:r w:rsidRPr="00F86B7E">
              <w:rPr>
                <w:rFonts w:ascii="Times New Roman" w:eastAsia="Times New Roman" w:hAnsi="Times New Roman" w:cs="Times New Roman"/>
                <w:sz w:val="24"/>
                <w:szCs w:val="24"/>
                <w:lang w:eastAsia="ru-RU"/>
              </w:rPr>
              <w:t>.о</w:t>
            </w:r>
            <w:proofErr w:type="gramEnd"/>
            <w:r w:rsidRPr="00F86B7E">
              <w:rPr>
                <w:rFonts w:ascii="Times New Roman" w:eastAsia="Times New Roman" w:hAnsi="Times New Roman" w:cs="Times New Roman"/>
                <w:sz w:val="24"/>
                <w:szCs w:val="24"/>
                <w:lang w:eastAsia="ru-RU"/>
              </w:rPr>
              <w:t>рганизаций</w:t>
            </w:r>
            <w:proofErr w:type="spellEnd"/>
            <w:r w:rsidRPr="00F86B7E">
              <w:rPr>
                <w:rFonts w:ascii="Times New Roman" w:eastAsia="Times New Roman" w:hAnsi="Times New Roman" w:cs="Times New Roman"/>
                <w:sz w:val="24"/>
                <w:szCs w:val="24"/>
                <w:lang w:eastAsia="ru-RU"/>
              </w:rPr>
              <w:t>, реализующих общеобразовательные программы)*</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74</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Информация о руководителе образовательной организации, его заместителях, в </w:t>
            </w:r>
            <w:proofErr w:type="spellStart"/>
            <w:r w:rsidRPr="00F86B7E">
              <w:rPr>
                <w:rFonts w:ascii="Times New Roman" w:eastAsia="Times New Roman" w:hAnsi="Times New Roman" w:cs="Times New Roman"/>
                <w:sz w:val="24"/>
                <w:szCs w:val="24"/>
                <w:lang w:eastAsia="ru-RU"/>
              </w:rPr>
              <w:t>тч</w:t>
            </w:r>
            <w:proofErr w:type="spellEnd"/>
            <w:r w:rsidRPr="00F86B7E">
              <w:rPr>
                <w:rFonts w:ascii="Times New Roman" w:eastAsia="Times New Roman" w:hAnsi="Times New Roman" w:cs="Times New Roman"/>
                <w:sz w:val="24"/>
                <w:szCs w:val="24"/>
                <w:lang w:eastAsia="ru-RU"/>
              </w:rPr>
              <w:t xml:space="preserve">: ФИО руководителя, его заместителей; должность руководителя, его заместителей; контактные телефоны; адреса электронной почты, в </w:t>
            </w:r>
            <w:proofErr w:type="spellStart"/>
            <w:r w:rsidRPr="00F86B7E">
              <w:rPr>
                <w:rFonts w:ascii="Times New Roman" w:eastAsia="Times New Roman" w:hAnsi="Times New Roman" w:cs="Times New Roman"/>
                <w:sz w:val="24"/>
                <w:szCs w:val="24"/>
                <w:lang w:eastAsia="ru-RU"/>
              </w:rPr>
              <w:t>тч</w:t>
            </w:r>
            <w:proofErr w:type="spellEnd"/>
            <w:r w:rsidRPr="00F86B7E">
              <w:rPr>
                <w:rFonts w:ascii="Times New Roman" w:eastAsia="Times New Roman" w:hAnsi="Times New Roman" w:cs="Times New Roman"/>
                <w:sz w:val="24"/>
                <w:szCs w:val="24"/>
                <w:lang w:eastAsia="ru-RU"/>
              </w:rPr>
              <w:t xml:space="preserve"> информация о месте нахождения филиалов образовательной организации (при их наличии)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75</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76</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Информация о наличии и порядке оказания платных образовательных услуг (при наличии)*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0.09</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XV. Комфортность</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8</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10</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77</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комфортной зоны отдыха (ожидания), оборудованной соответствующей мебелью</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78</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и понятность навигации внутри организации социальной сферы</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79</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и доступность питьевой воды</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Да </w:t>
            </w:r>
            <w:r w:rsidRPr="00F86B7E">
              <w:rPr>
                <w:rFonts w:ascii="Times New Roman" w:eastAsia="Times New Roman" w:hAnsi="Times New Roman" w:cs="Times New Roman"/>
                <w:sz w:val="24"/>
                <w:szCs w:val="24"/>
                <w:lang w:eastAsia="ru-RU"/>
              </w:rPr>
              <w:lastRenderedPageBreak/>
              <w:t>(2.00)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2</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80</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и доступность санитарно-гигиенических помещений</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81</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санитарное состояние помещений организации социальной сферы</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2</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XVI. Доступность для инвалидов</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6</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82</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оборудованных входных групп пандусами (подъемными платформами)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1.2</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83</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выделенных стоянок для автотранспортных средств инвалидов</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1.2</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84</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адаптированных лифтов, поручней, расширенных дверных проемов</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1.2</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85</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сменных кресел-колясок</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1.2</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86</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специально оборудованных санитарно-гигиенических помещений для инвалидов в организации социальной сферы</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1.2</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XVII. Удобство для инвалидов</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4.8</w:t>
            </w:r>
          </w:p>
        </w:tc>
        <w:tc>
          <w:tcPr>
            <w:tcW w:w="0" w:type="auto"/>
            <w:tcBorders>
              <w:top w:val="single" w:sz="6" w:space="0" w:color="DDDDDD"/>
              <w:left w:val="single" w:sz="2" w:space="0" w:color="DDDDDD"/>
              <w:bottom w:val="single" w:sz="2" w:space="0" w:color="DDDDDD"/>
              <w:right w:val="single" w:sz="6"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b/>
                <w:bCs/>
                <w:sz w:val="24"/>
                <w:szCs w:val="24"/>
                <w:lang w:eastAsia="ru-RU"/>
              </w:rPr>
            </w:pPr>
            <w:r w:rsidRPr="00F86B7E">
              <w:rPr>
                <w:rFonts w:ascii="Times New Roman" w:eastAsia="Times New Roman" w:hAnsi="Times New Roman" w:cs="Times New Roman"/>
                <w:b/>
                <w:bCs/>
                <w:sz w:val="24"/>
                <w:szCs w:val="24"/>
                <w:lang w:eastAsia="ru-RU"/>
              </w:rPr>
              <w:t>8</w:t>
            </w:r>
          </w:p>
        </w:tc>
        <w:tc>
          <w:tcPr>
            <w:tcW w:w="0" w:type="auto"/>
            <w:gridSpan w:val="2"/>
            <w:tcBorders>
              <w:top w:val="single" w:sz="6" w:space="0" w:color="DDDDDD"/>
              <w:left w:val="single" w:sz="2" w:space="0" w:color="DDDDDD"/>
              <w:bottom w:val="single" w:sz="2" w:space="0" w:color="DDDDDD"/>
              <w:right w:val="single" w:sz="2" w:space="0" w:color="DDDDDD"/>
            </w:tcBorders>
            <w:shd w:val="clear" w:color="auto" w:fill="E0E0E0"/>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b/>
                <w:bCs/>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87</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дублирование для инвалидов по слуху и зрению звуковой и зрительной информации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1.6</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88</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дублирование надписей, знаков и иной текстовой и графической информации знаками, выполненными рельефно-точечным </w:t>
            </w:r>
            <w:r w:rsidRPr="00F86B7E">
              <w:rPr>
                <w:rFonts w:ascii="Times New Roman" w:eastAsia="Times New Roman" w:hAnsi="Times New Roman" w:cs="Times New Roman"/>
                <w:sz w:val="24"/>
                <w:szCs w:val="24"/>
                <w:lang w:eastAsia="ru-RU"/>
              </w:rPr>
              <w:lastRenderedPageBreak/>
              <w:t>шрифтом Брайля</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1.6</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lastRenderedPageBreak/>
              <w:t>89</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 xml:space="preserve">возможность предоставления инвалидам по слуху (слуху и зрению) услуг </w:t>
            </w:r>
            <w:proofErr w:type="spellStart"/>
            <w:r w:rsidRPr="00F86B7E">
              <w:rPr>
                <w:rFonts w:ascii="Times New Roman" w:eastAsia="Times New Roman" w:hAnsi="Times New Roman" w:cs="Times New Roman"/>
                <w:sz w:val="24"/>
                <w:szCs w:val="24"/>
                <w:lang w:eastAsia="ru-RU"/>
              </w:rPr>
              <w:t>сурдопереводчика</w:t>
            </w:r>
            <w:proofErr w:type="spellEnd"/>
            <w:r w:rsidRPr="00F86B7E">
              <w:rPr>
                <w:rFonts w:ascii="Times New Roman" w:eastAsia="Times New Roman" w:hAnsi="Times New Roman" w:cs="Times New Roman"/>
                <w:sz w:val="24"/>
                <w:szCs w:val="24"/>
                <w:lang w:eastAsia="ru-RU"/>
              </w:rPr>
              <w:t xml:space="preserve"> (</w:t>
            </w:r>
            <w:proofErr w:type="spellStart"/>
            <w:r w:rsidRPr="00F86B7E">
              <w:rPr>
                <w:rFonts w:ascii="Times New Roman" w:eastAsia="Times New Roman" w:hAnsi="Times New Roman" w:cs="Times New Roman"/>
                <w:sz w:val="24"/>
                <w:szCs w:val="24"/>
                <w:lang w:eastAsia="ru-RU"/>
              </w:rPr>
              <w:t>тифлосурдопереводчика</w:t>
            </w:r>
            <w:proofErr w:type="spellEnd"/>
            <w:r w:rsidRPr="00F86B7E">
              <w:rPr>
                <w:rFonts w:ascii="Times New Roman" w:eastAsia="Times New Roman" w:hAnsi="Times New Roman" w:cs="Times New Roman"/>
                <w:sz w:val="24"/>
                <w:szCs w:val="24"/>
                <w:lang w:eastAsia="ru-RU"/>
              </w:rPr>
              <w:t>)</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Нет (0)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1.6</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90</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альтернативной версии официального сайта организации социальной сферы в сети "Интернет" для инвалидов по зрению</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1.6</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91</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1.6</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r w:rsidR="00F86B7E" w:rsidRPr="00F86B7E" w:rsidTr="00F86B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92</w:t>
            </w:r>
          </w:p>
        </w:tc>
        <w:tc>
          <w:tcPr>
            <w:tcW w:w="62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наличие возможности предоставления услуги в дистанционном режиме или на дому</w:t>
            </w:r>
          </w:p>
        </w:tc>
        <w:tc>
          <w:tcPr>
            <w:tcW w:w="175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Да (1.60)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jc w:val="center"/>
              <w:rPr>
                <w:rFonts w:ascii="Times New Roman" w:eastAsia="Times New Roman" w:hAnsi="Times New Roman" w:cs="Times New Roman"/>
                <w:sz w:val="24"/>
                <w:szCs w:val="24"/>
                <w:lang w:eastAsia="ru-RU"/>
              </w:rPr>
            </w:pPr>
            <w:r w:rsidRPr="00F86B7E">
              <w:rPr>
                <w:rFonts w:ascii="Times New Roman" w:eastAsia="Times New Roman" w:hAnsi="Times New Roman" w:cs="Times New Roman"/>
                <w:sz w:val="24"/>
                <w:szCs w:val="24"/>
                <w:lang w:eastAsia="ru-RU"/>
              </w:rPr>
              <w:t>1.6</w:t>
            </w:r>
          </w:p>
        </w:tc>
        <w:tc>
          <w:tcPr>
            <w:tcW w:w="47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F86B7E" w:rsidRPr="00F86B7E" w:rsidRDefault="00F86B7E" w:rsidP="00F86B7E">
            <w:pPr>
              <w:spacing w:after="0" w:line="240" w:lineRule="auto"/>
              <w:rPr>
                <w:rFonts w:ascii="Times New Roman" w:eastAsia="Times New Roman" w:hAnsi="Times New Roman" w:cs="Times New Roman"/>
                <w:sz w:val="24"/>
                <w:szCs w:val="24"/>
                <w:lang w:eastAsia="ru-RU"/>
              </w:rPr>
            </w:pPr>
          </w:p>
        </w:tc>
      </w:tr>
    </w:tbl>
    <w:p w:rsidR="00C66705" w:rsidRPr="00F86B7E" w:rsidRDefault="00F86B7E" w:rsidP="00F86B7E">
      <w:pPr>
        <w:shd w:val="clear" w:color="auto" w:fill="FFFFFF"/>
        <w:spacing w:before="150" w:after="150" w:line="240" w:lineRule="auto"/>
        <w:outlineLvl w:val="2"/>
        <w:rPr>
          <w:rFonts w:ascii="Helvetica" w:eastAsia="Times New Roman" w:hAnsi="Helvetica" w:cs="Helvetica"/>
          <w:sz w:val="36"/>
          <w:szCs w:val="36"/>
          <w:lang w:eastAsia="ru-RU"/>
        </w:rPr>
      </w:pPr>
      <w:r w:rsidRPr="00F86B7E">
        <w:rPr>
          <w:rFonts w:ascii="Helvetica" w:eastAsia="Times New Roman" w:hAnsi="Helvetica" w:cs="Helvetica"/>
          <w:sz w:val="36"/>
          <w:szCs w:val="36"/>
          <w:lang w:eastAsia="ru-RU"/>
        </w:rPr>
        <w:t xml:space="preserve"> </w:t>
      </w:r>
      <w:r w:rsidR="00C66705" w:rsidRPr="00F86B7E">
        <w:rPr>
          <w:rFonts w:ascii="Helvetica" w:eastAsia="Times New Roman" w:hAnsi="Helvetica" w:cs="Helvetica"/>
          <w:sz w:val="36"/>
          <w:szCs w:val="36"/>
          <w:lang w:eastAsia="ru-RU"/>
        </w:rPr>
        <w:t>Оценка потребителями услуг</w:t>
      </w:r>
    </w:p>
    <w:tbl>
      <w:tblPr>
        <w:tblW w:w="0" w:type="dxa"/>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03"/>
        <w:gridCol w:w="1216"/>
        <w:gridCol w:w="1066"/>
        <w:gridCol w:w="1185"/>
        <w:gridCol w:w="1449"/>
        <w:gridCol w:w="1801"/>
        <w:gridCol w:w="1137"/>
        <w:gridCol w:w="704"/>
        <w:gridCol w:w="704"/>
        <w:gridCol w:w="704"/>
        <w:gridCol w:w="704"/>
        <w:gridCol w:w="704"/>
        <w:gridCol w:w="704"/>
        <w:gridCol w:w="788"/>
        <w:gridCol w:w="788"/>
        <w:gridCol w:w="788"/>
        <w:gridCol w:w="793"/>
      </w:tblGrid>
      <w:tr w:rsidR="00C66705" w:rsidRPr="00C66705" w:rsidTr="00C66705">
        <w:trPr>
          <w:tblHeader/>
          <w:tblCellSpacing w:w="15" w:type="dxa"/>
        </w:trPr>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Возраст</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Пол</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Дата анкеты</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Дата посещения</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Предложения</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Чья анкета</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2</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4</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5</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7</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8</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9</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11</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12</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13</w:t>
            </w:r>
          </w:p>
        </w:tc>
        <w:tc>
          <w:tcPr>
            <w:tcW w:w="6" w:type="dxa"/>
            <w:tcBorders>
              <w:top w:val="nil"/>
              <w:left w:val="single" w:sz="2" w:space="0" w:color="DDDDDD"/>
              <w:bottom w:val="single" w:sz="12" w:space="0" w:color="DDDDDD"/>
              <w:right w:val="single" w:sz="2" w:space="0" w:color="DDDDDD"/>
            </w:tcBorders>
            <w:shd w:val="clear" w:color="auto" w:fill="auto"/>
            <w:tcMar>
              <w:top w:w="120" w:type="dxa"/>
              <w:left w:w="120" w:type="dxa"/>
              <w:bottom w:w="120" w:type="dxa"/>
              <w:right w:w="45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14</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было бы неплохо иметь логопеда</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все замечательно</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все замечательно</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w:t>
            </w:r>
            <w:r w:rsidRPr="00C66705">
              <w:rPr>
                <w:rFonts w:ascii="Times New Roman" w:eastAsia="Times New Roman" w:hAnsi="Times New Roman" w:cs="Times New Roman"/>
                <w:sz w:val="24"/>
                <w:szCs w:val="24"/>
                <w:lang w:eastAsia="ru-RU"/>
              </w:rPr>
              <w:lastRenderedPageBreak/>
              <w:t>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все нравится</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все нравится</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все прекрасно</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все устраивает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все устраивает!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Все хорошо</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все хорошо</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все хорошо в детском саду</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Всё устраивает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Всё устраивает вполне.</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Дет. Садик очень </w:t>
            </w:r>
            <w:r w:rsidRPr="00C66705">
              <w:rPr>
                <w:rFonts w:ascii="Times New Roman" w:eastAsia="Times New Roman" w:hAnsi="Times New Roman" w:cs="Times New Roman"/>
                <w:sz w:val="24"/>
                <w:szCs w:val="24"/>
                <w:lang w:eastAsia="ru-RU"/>
              </w:rPr>
              <w:lastRenderedPageBreak/>
              <w:t>нравится приём детей доброжелательный.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lastRenderedPageBreak/>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и предложений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замечаний и предложений </w:t>
            </w:r>
            <w:proofErr w:type="gramStart"/>
            <w:r w:rsidRPr="00C66705">
              <w:rPr>
                <w:rFonts w:ascii="Times New Roman" w:eastAsia="Times New Roman" w:hAnsi="Times New Roman" w:cs="Times New Roman"/>
                <w:sz w:val="24"/>
                <w:szCs w:val="24"/>
                <w:lang w:eastAsia="ru-RU"/>
              </w:rPr>
              <w:t>нет</w:t>
            </w:r>
            <w:proofErr w:type="gramEnd"/>
            <w:r w:rsidRPr="00C66705">
              <w:rPr>
                <w:rFonts w:ascii="Times New Roman" w:eastAsia="Times New Roman" w:hAnsi="Times New Roman" w:cs="Times New Roman"/>
                <w:sz w:val="24"/>
                <w:szCs w:val="24"/>
                <w:lang w:eastAsia="ru-RU"/>
              </w:rPr>
              <w:t xml:space="preserve"> так как все устраивает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w:t>
            </w:r>
            <w:r w:rsidRPr="00C66705">
              <w:rPr>
                <w:rFonts w:ascii="Times New Roman" w:eastAsia="Times New Roman" w:hAnsi="Times New Roman" w:cs="Times New Roman"/>
                <w:sz w:val="24"/>
                <w:szCs w:val="24"/>
                <w:lang w:eastAsia="ru-RU"/>
              </w:rPr>
              <w:lastRenderedPageBreak/>
              <w:t>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замечаний по работе детского сада 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замечания отсутствуют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Меня все устраивает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Молодцы! Продолжать сотрудничество в том же духе! Успеха и творческих побед на всех уровнях!</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w:t>
            </w:r>
            <w:r w:rsidRPr="00C66705">
              <w:rPr>
                <w:rFonts w:ascii="Times New Roman" w:eastAsia="Times New Roman" w:hAnsi="Times New Roman" w:cs="Times New Roman"/>
                <w:sz w:val="24"/>
                <w:szCs w:val="24"/>
                <w:lang w:eastAsia="ru-RU"/>
              </w:rPr>
              <w:lastRenderedPageBreak/>
              <w:t>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необходим </w:t>
            </w:r>
            <w:r w:rsidRPr="00C66705">
              <w:rPr>
                <w:rFonts w:ascii="Times New Roman" w:eastAsia="Times New Roman" w:hAnsi="Times New Roman" w:cs="Times New Roman"/>
                <w:sz w:val="24"/>
                <w:szCs w:val="24"/>
                <w:lang w:eastAsia="ru-RU"/>
              </w:rPr>
              <w:lastRenderedPageBreak/>
              <w:t>логопед в детском саду</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lastRenderedPageBreak/>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необходим логопед в детском саду</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необходим логопед в детском саду</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Мужской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замечаний, все нравится</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Нет пока предложений</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roofErr w:type="gramStart"/>
            <w:r w:rsidRPr="00C66705">
              <w:rPr>
                <w:rFonts w:ascii="Times New Roman" w:eastAsia="Times New Roman" w:hAnsi="Times New Roman" w:cs="Times New Roman"/>
                <w:sz w:val="24"/>
                <w:szCs w:val="24"/>
                <w:lang w:eastAsia="ru-RU"/>
              </w:rPr>
              <w:t>Нету</w:t>
            </w:r>
            <w:proofErr w:type="gram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roofErr w:type="gramStart"/>
            <w:r w:rsidRPr="00C66705">
              <w:rPr>
                <w:rFonts w:ascii="Times New Roman" w:eastAsia="Times New Roman" w:hAnsi="Times New Roman" w:cs="Times New Roman"/>
                <w:sz w:val="24"/>
                <w:szCs w:val="24"/>
                <w:lang w:eastAsia="ru-RU"/>
              </w:rPr>
              <w:t>нету</w:t>
            </w:r>
            <w:proofErr w:type="gram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Ннт</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w:t>
            </w:r>
            <w:r w:rsidRPr="00C66705">
              <w:rPr>
                <w:rFonts w:ascii="Times New Roman" w:eastAsia="Times New Roman" w:hAnsi="Times New Roman" w:cs="Times New Roman"/>
                <w:sz w:val="24"/>
                <w:szCs w:val="24"/>
                <w:lang w:eastAsia="ru-RU"/>
              </w:rPr>
              <w:lastRenderedPageBreak/>
              <w:t>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нужен </w:t>
            </w:r>
            <w:r w:rsidRPr="00C66705">
              <w:rPr>
                <w:rFonts w:ascii="Times New Roman" w:eastAsia="Times New Roman" w:hAnsi="Times New Roman" w:cs="Times New Roman"/>
                <w:sz w:val="24"/>
                <w:szCs w:val="24"/>
                <w:lang w:eastAsia="ru-RU"/>
              </w:rPr>
              <w:lastRenderedPageBreak/>
              <w:t xml:space="preserve">логопед в </w:t>
            </w:r>
            <w:proofErr w:type="spellStart"/>
            <w:r w:rsidRPr="00C66705">
              <w:rPr>
                <w:rFonts w:ascii="Times New Roman" w:eastAsia="Times New Roman" w:hAnsi="Times New Roman" w:cs="Times New Roman"/>
                <w:sz w:val="24"/>
                <w:szCs w:val="24"/>
                <w:lang w:eastAsia="ru-RU"/>
              </w:rPr>
              <w:t>доу</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lastRenderedPageBreak/>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Отсутствие парковки, уличные игровые самодельные.</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Отсутствие парковки. Не асфальтированные дорожки.</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отсутствуют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отсутствуют</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пожелание чтобы в детском саду работал педагог психолог</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Полностью </w:t>
            </w:r>
            <w:proofErr w:type="gramStart"/>
            <w:r w:rsidRPr="00C66705">
              <w:rPr>
                <w:rFonts w:ascii="Times New Roman" w:eastAsia="Times New Roman" w:hAnsi="Times New Roman" w:cs="Times New Roman"/>
                <w:sz w:val="24"/>
                <w:szCs w:val="24"/>
                <w:lang w:eastAsia="ru-RU"/>
              </w:rPr>
              <w:t>удовлетворена</w:t>
            </w:r>
            <w:proofErr w:type="gramEnd"/>
            <w:r w:rsidRPr="00C66705">
              <w:rPr>
                <w:rFonts w:ascii="Times New Roman" w:eastAsia="Times New Roman" w:hAnsi="Times New Roman" w:cs="Times New Roman"/>
                <w:sz w:val="24"/>
                <w:szCs w:val="24"/>
                <w:lang w:eastAsia="ru-RU"/>
              </w:rPr>
              <w:t xml:space="preserve"> работой детского сада</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полностью </w:t>
            </w:r>
            <w:proofErr w:type="gramStart"/>
            <w:r w:rsidRPr="00C66705">
              <w:rPr>
                <w:rFonts w:ascii="Times New Roman" w:eastAsia="Times New Roman" w:hAnsi="Times New Roman" w:cs="Times New Roman"/>
                <w:sz w:val="24"/>
                <w:szCs w:val="24"/>
                <w:lang w:eastAsia="ru-RU"/>
              </w:rPr>
              <w:t>удовлетворена</w:t>
            </w:r>
            <w:proofErr w:type="gramEnd"/>
            <w:r w:rsidRPr="00C66705">
              <w:rPr>
                <w:rFonts w:ascii="Times New Roman" w:eastAsia="Times New Roman" w:hAnsi="Times New Roman" w:cs="Times New Roman"/>
                <w:sz w:val="24"/>
                <w:szCs w:val="24"/>
                <w:lang w:eastAsia="ru-RU"/>
              </w:rPr>
              <w:t xml:space="preserve"> работой детского сада</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предложение работать в детском саду логопеду</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предложение, принять логопеда в детский сад</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продолжать улучшать материально-технические условия</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продолжать улучшать материально-технические условия</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работал логопед</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Расширить место для </w:t>
            </w:r>
            <w:r w:rsidRPr="00C66705">
              <w:rPr>
                <w:rFonts w:ascii="Times New Roman" w:eastAsia="Times New Roman" w:hAnsi="Times New Roman" w:cs="Times New Roman"/>
                <w:sz w:val="24"/>
                <w:szCs w:val="24"/>
                <w:lang w:eastAsia="ru-RU"/>
              </w:rPr>
              <w:lastRenderedPageBreak/>
              <w:t>машин</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lastRenderedPageBreak/>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Сейчас в детском саду очень уютно, комфортно, развивающая среда насыщена, а что </w:t>
            </w:r>
            <w:proofErr w:type="gramStart"/>
            <w:r w:rsidRPr="00C66705">
              <w:rPr>
                <w:rFonts w:ascii="Times New Roman" w:eastAsia="Times New Roman" w:hAnsi="Times New Roman" w:cs="Times New Roman"/>
                <w:sz w:val="24"/>
                <w:szCs w:val="24"/>
                <w:lang w:eastAsia="ru-RU"/>
              </w:rPr>
              <w:t>касается условий хотелось</w:t>
            </w:r>
            <w:proofErr w:type="gramEnd"/>
            <w:r w:rsidRPr="00C66705">
              <w:rPr>
                <w:rFonts w:ascii="Times New Roman" w:eastAsia="Times New Roman" w:hAnsi="Times New Roman" w:cs="Times New Roman"/>
                <w:sz w:val="24"/>
                <w:szCs w:val="24"/>
                <w:lang w:eastAsia="ru-RU"/>
              </w:rPr>
              <w:t xml:space="preserve"> бы заменить старые деревянные окна в группе на ПВХ, сменить линолеум на полу.</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Хотелось бы улучшить зону прогулок детей, места для парковок машин и тротуар для пешеходов до сада, а то приходится ходить по </w:t>
            </w:r>
            <w:r w:rsidRPr="00C66705">
              <w:rPr>
                <w:rFonts w:ascii="Times New Roman" w:eastAsia="Times New Roman" w:hAnsi="Times New Roman" w:cs="Times New Roman"/>
                <w:sz w:val="24"/>
                <w:szCs w:val="24"/>
                <w:lang w:eastAsia="ru-RU"/>
              </w:rPr>
              <w:lastRenderedPageBreak/>
              <w:t>дороге.</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lastRenderedPageBreak/>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хотелось бы, чтобы в садике работал логопед</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roofErr w:type="gramStart"/>
            <w:r w:rsidRPr="00C66705">
              <w:rPr>
                <w:rFonts w:ascii="Times New Roman" w:eastAsia="Times New Roman" w:hAnsi="Times New Roman" w:cs="Times New Roman"/>
                <w:sz w:val="24"/>
                <w:szCs w:val="24"/>
                <w:lang w:eastAsia="ru-RU"/>
              </w:rPr>
              <w:t>хотелось</w:t>
            </w:r>
            <w:proofErr w:type="gramEnd"/>
            <w:r w:rsidRPr="00C66705">
              <w:rPr>
                <w:rFonts w:ascii="Times New Roman" w:eastAsia="Times New Roman" w:hAnsi="Times New Roman" w:cs="Times New Roman"/>
                <w:sz w:val="24"/>
                <w:szCs w:val="24"/>
                <w:lang w:eastAsia="ru-RU"/>
              </w:rPr>
              <w:t xml:space="preserve"> чтобы в садике работал </w:t>
            </w:r>
            <w:proofErr w:type="spellStart"/>
            <w:r w:rsidRPr="00C66705">
              <w:rPr>
                <w:rFonts w:ascii="Times New Roman" w:eastAsia="Times New Roman" w:hAnsi="Times New Roman" w:cs="Times New Roman"/>
                <w:sz w:val="24"/>
                <w:szCs w:val="24"/>
                <w:lang w:eastAsia="ru-RU"/>
              </w:rPr>
              <w:t>догопед</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хотелось, чтобы в детском саду появился логопед</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90</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F5F5F5"/>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F5F5F5"/>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roofErr w:type="gramStart"/>
            <w:r w:rsidRPr="00C66705">
              <w:rPr>
                <w:rFonts w:ascii="Times New Roman" w:eastAsia="Times New Roman" w:hAnsi="Times New Roman" w:cs="Times New Roman"/>
                <w:sz w:val="24"/>
                <w:szCs w:val="24"/>
                <w:lang w:eastAsia="ru-RU"/>
              </w:rPr>
              <w:t>Хочется</w:t>
            </w:r>
            <w:proofErr w:type="gramEnd"/>
            <w:r w:rsidRPr="00C66705">
              <w:rPr>
                <w:rFonts w:ascii="Times New Roman" w:eastAsia="Times New Roman" w:hAnsi="Times New Roman" w:cs="Times New Roman"/>
                <w:sz w:val="24"/>
                <w:szCs w:val="24"/>
                <w:lang w:eastAsia="ru-RU"/>
              </w:rPr>
              <w:t xml:space="preserve"> что б окна были поменяны в каждой группе! И что б выделялось больше средств на ремонт групп и участков. Денег, что выделяютс</w:t>
            </w:r>
            <w:proofErr w:type="gramStart"/>
            <w:r w:rsidRPr="00C66705">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w:t>
            </w:r>
            <w:r w:rsidRPr="00C66705">
              <w:rPr>
                <w:rFonts w:ascii="Times New Roman" w:eastAsia="Times New Roman" w:hAnsi="Times New Roman" w:cs="Times New Roman"/>
                <w:sz w:val="24"/>
                <w:szCs w:val="24"/>
                <w:lang w:eastAsia="ru-RU"/>
              </w:rPr>
              <w:lastRenderedPageBreak/>
              <w:t>не хватает.!!</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lastRenderedPageBreak/>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0E9C6"/>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0E9C6"/>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0E9C6"/>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0E9C6"/>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0E9C6"/>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Женский</w:t>
            </w: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noWrap/>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proofErr w:type="gramStart"/>
            <w:r w:rsidRPr="00C66705">
              <w:rPr>
                <w:rFonts w:ascii="Times New Roman" w:eastAsia="Times New Roman" w:hAnsi="Times New Roman" w:cs="Times New Roman"/>
                <w:sz w:val="24"/>
                <w:szCs w:val="24"/>
                <w:lang w:eastAsia="ru-RU"/>
              </w:rPr>
              <w:t>Хочется</w:t>
            </w:r>
            <w:proofErr w:type="gramEnd"/>
            <w:r w:rsidRPr="00C66705">
              <w:rPr>
                <w:rFonts w:ascii="Times New Roman" w:eastAsia="Times New Roman" w:hAnsi="Times New Roman" w:cs="Times New Roman"/>
                <w:sz w:val="24"/>
                <w:szCs w:val="24"/>
                <w:lang w:eastAsia="ru-RU"/>
              </w:rPr>
              <w:t xml:space="preserve"> что б у детей был ужин.</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proofErr w:type="spellStart"/>
            <w:r w:rsidRPr="00C66705">
              <w:rPr>
                <w:rFonts w:ascii="Times New Roman" w:eastAsia="Times New Roman" w:hAnsi="Times New Roman" w:cs="Times New Roman"/>
                <w:sz w:val="24"/>
                <w:szCs w:val="24"/>
                <w:lang w:eastAsia="ru-RU"/>
              </w:rPr>
              <w:t>operator</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0</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6"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c>
          <w:tcPr>
            <w:tcW w:w="0" w:type="auto"/>
            <w:tcBorders>
              <w:top w:val="single" w:sz="6" w:space="0" w:color="DDDDDD"/>
              <w:left w:val="single" w:sz="2" w:space="0" w:color="DDDDDD"/>
              <w:bottom w:val="single" w:sz="2" w:space="0" w:color="DDDDDD"/>
              <w:right w:val="single" w:sz="2" w:space="0" w:color="DDDDDD"/>
            </w:tcBorders>
            <w:shd w:val="clear" w:color="auto" w:fill="DFF0D8"/>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w:t>
            </w:r>
          </w:p>
        </w:tc>
      </w:tr>
    </w:tbl>
    <w:p w:rsidR="00C66705" w:rsidRPr="00C66705" w:rsidRDefault="00C66705" w:rsidP="00C66705">
      <w:pPr>
        <w:pStyle w:val="3"/>
        <w:spacing w:before="150" w:beforeAutospacing="0" w:after="150" w:afterAutospacing="0"/>
        <w:rPr>
          <w:rFonts w:ascii="inherit" w:hAnsi="inherit"/>
          <w:b w:val="0"/>
          <w:bCs w:val="0"/>
          <w:sz w:val="36"/>
          <w:szCs w:val="36"/>
        </w:rPr>
      </w:pPr>
      <w:r w:rsidRPr="00C66705">
        <w:rPr>
          <w:rFonts w:ascii="inherit" w:hAnsi="inherit"/>
          <w:b w:val="0"/>
          <w:bCs w:val="0"/>
          <w:sz w:val="36"/>
          <w:szCs w:val="36"/>
        </w:rPr>
        <w:t>Средние оценки по каждому вопросу</w:t>
      </w:r>
    </w:p>
    <w:tbl>
      <w:tblPr>
        <w:tblW w:w="0" w:type="dxa"/>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3117"/>
        <w:gridCol w:w="1119"/>
        <w:gridCol w:w="1472"/>
      </w:tblGrid>
      <w:tr w:rsidR="00C66705" w:rsidRPr="00C66705" w:rsidTr="00C66705">
        <w:trPr>
          <w:tblHeader/>
          <w:tblCellSpacing w:w="15" w:type="dxa"/>
        </w:trPr>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Вопрос</w:t>
            </w:r>
          </w:p>
        </w:tc>
        <w:tc>
          <w:tcPr>
            <w:tcW w:w="6"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Оценка</w:t>
            </w:r>
          </w:p>
        </w:tc>
        <w:tc>
          <w:tcPr>
            <w:tcW w:w="6" w:type="dxa"/>
            <w:tcBorders>
              <w:top w:val="nil"/>
              <w:left w:val="single" w:sz="2" w:space="0" w:color="DDDDDD"/>
              <w:bottom w:val="single" w:sz="12" w:space="0" w:color="DDDDDD"/>
              <w:right w:val="single" w:sz="2" w:space="0" w:color="DDDDDD"/>
            </w:tcBorders>
            <w:shd w:val="clear" w:color="auto" w:fill="auto"/>
            <w:tcMar>
              <w:top w:w="120" w:type="dxa"/>
              <w:left w:w="120" w:type="dxa"/>
              <w:bottom w:w="120" w:type="dxa"/>
              <w:right w:w="120" w:type="dxa"/>
            </w:tcMar>
            <w:vAlign w:val="bottom"/>
            <w:hideMark/>
          </w:tcPr>
          <w:p w:rsidR="00C66705" w:rsidRPr="00C66705" w:rsidRDefault="00C66705" w:rsidP="00C66705">
            <w:pPr>
              <w:spacing w:after="0" w:line="240" w:lineRule="auto"/>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Максимум</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7.84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5. </w:t>
            </w:r>
            <w:proofErr w:type="gramStart"/>
            <w:r w:rsidRPr="00C66705">
              <w:rPr>
                <w:rFonts w:ascii="Times New Roman" w:eastAsia="Times New Roman" w:hAnsi="Times New Roman" w:cs="Times New Roman"/>
                <w:sz w:val="24"/>
                <w:szCs w:val="24"/>
                <w:lang w:eastAsia="ru-RU"/>
              </w:rPr>
              <w:t>Удовлетворены ли Вы комфортностью условий предоставления услуг в организации (материально-технические условия, качество питания, условия для развития ребенка;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w:t>
            </w:r>
            <w:proofErr w:type="gramEnd"/>
            <w:r w:rsidRPr="00C66705">
              <w:rPr>
                <w:rFonts w:ascii="Times New Roman" w:eastAsia="Times New Roman" w:hAnsi="Times New Roman" w:cs="Times New Roman"/>
                <w:sz w:val="24"/>
                <w:szCs w:val="24"/>
                <w:lang w:eastAsia="ru-RU"/>
              </w:rPr>
              <w:t xml:space="preserve"> и прочие условия)?</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8.9</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10</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 Удовлетворены ли Вы доступностью предоставления услуг для инвалидов в организации?</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6</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(младший обслуживающий персонал, вахтер и прочие работники)?</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7.84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9. Удовлетворены ли Вы доброжелательностью и вежливостью педагогических работников организации, обеспечивающих непосредственное оказание услуги при обращении в организацию?</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8</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11.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w:t>
            </w:r>
            <w:r w:rsidRPr="00C66705">
              <w:rPr>
                <w:rFonts w:ascii="Times New Roman" w:eastAsia="Times New Roman" w:hAnsi="Times New Roman" w:cs="Times New Roman"/>
                <w:sz w:val="24"/>
                <w:szCs w:val="24"/>
                <w:lang w:eastAsia="ru-RU"/>
              </w:rPr>
              <w:lastRenderedPageBreak/>
              <w:t>формах)?</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4</w:t>
            </w:r>
          </w:p>
        </w:tc>
        <w:tc>
          <w:tcPr>
            <w:tcW w:w="0" w:type="auto"/>
            <w:tcBorders>
              <w:top w:val="single" w:sz="6" w:space="0" w:color="DDDDDD"/>
              <w:left w:val="single" w:sz="2" w:space="0" w:color="DDDDDD"/>
              <w:bottom w:val="single" w:sz="2" w:space="0" w:color="DDDDDD"/>
              <w:right w:val="single" w:sz="2" w:space="0" w:color="DDDDDD"/>
            </w:tcBorders>
            <w:shd w:val="clear" w:color="auto" w:fill="F5F5F5"/>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lastRenderedPageBreak/>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5.88</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6</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13. Удовлетворены ли Вы организационными условиями предоставления услуг (график работы: своевременно ли (</w:t>
            </w:r>
            <w:proofErr w:type="gramStart"/>
            <w:r w:rsidRPr="00C66705">
              <w:rPr>
                <w:rFonts w:ascii="Times New Roman" w:eastAsia="Times New Roman" w:hAnsi="Times New Roman" w:cs="Times New Roman"/>
                <w:sz w:val="24"/>
                <w:szCs w:val="24"/>
                <w:lang w:eastAsia="ru-RU"/>
              </w:rPr>
              <w:t>согласно графика</w:t>
            </w:r>
            <w:proofErr w:type="gramEnd"/>
            <w:r w:rsidRPr="00C66705">
              <w:rPr>
                <w:rFonts w:ascii="Times New Roman" w:eastAsia="Times New Roman" w:hAnsi="Times New Roman" w:cs="Times New Roman"/>
                <w:sz w:val="24"/>
                <w:szCs w:val="24"/>
                <w:lang w:eastAsia="ru-RU"/>
              </w:rPr>
              <w:t xml:space="preserve"> работы детского сада) осуществляется прием детей, своевременно ли Вас информируют об изменениях в графике работы детского сада?); навигацией внутри организации (наличие информационных табличек, указателей, сигнальных табло, </w:t>
            </w:r>
            <w:proofErr w:type="spellStart"/>
            <w:r w:rsidRPr="00C66705">
              <w:rPr>
                <w:rFonts w:ascii="Times New Roman" w:eastAsia="Times New Roman" w:hAnsi="Times New Roman" w:cs="Times New Roman"/>
                <w:sz w:val="24"/>
                <w:szCs w:val="24"/>
                <w:lang w:eastAsia="ru-RU"/>
              </w:rPr>
              <w:t>инфоматов</w:t>
            </w:r>
            <w:proofErr w:type="spellEnd"/>
            <w:r w:rsidRPr="00C66705">
              <w:rPr>
                <w:rFonts w:ascii="Times New Roman" w:eastAsia="Times New Roman" w:hAnsi="Times New Roman" w:cs="Times New Roman"/>
                <w:sz w:val="24"/>
                <w:szCs w:val="24"/>
                <w:lang w:eastAsia="ru-RU"/>
              </w:rPr>
              <w:t xml:space="preserve"> и прочие)?</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3.96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4</w:t>
            </w:r>
          </w:p>
        </w:tc>
      </w:tr>
      <w:tr w:rsidR="00C66705" w:rsidRPr="00C66705" w:rsidTr="00C66705">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14. Удовлетворены ли Вы в целом условиями оказания услуг в организации?</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10</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10</w:t>
            </w:r>
          </w:p>
        </w:tc>
      </w:tr>
      <w:tr w:rsidR="00C66705" w:rsidRPr="00C66705" w:rsidTr="00C66705">
        <w:trPr>
          <w:tblCellSpacing w:w="15" w:type="dxa"/>
        </w:trPr>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right"/>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Итого</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62.42</w:t>
            </w:r>
          </w:p>
        </w:tc>
        <w:tc>
          <w:tcPr>
            <w:tcW w:w="0" w:type="auto"/>
            <w:tcBorders>
              <w:top w:val="single" w:sz="6" w:space="0" w:color="DDDDDD"/>
              <w:left w:val="single" w:sz="2" w:space="0" w:color="DDDDDD"/>
              <w:bottom w:val="single" w:sz="6" w:space="0" w:color="DDDDDD"/>
              <w:right w:val="single" w:sz="2" w:space="0" w:color="DDDDDD"/>
            </w:tcBorders>
            <w:shd w:val="clear" w:color="auto" w:fill="auto"/>
            <w:tcMar>
              <w:top w:w="120" w:type="dxa"/>
              <w:left w:w="120" w:type="dxa"/>
              <w:bottom w:w="120" w:type="dxa"/>
              <w:right w:w="120" w:type="dxa"/>
            </w:tcMar>
            <w:hideMark/>
          </w:tcPr>
          <w:p w:rsidR="00C66705" w:rsidRPr="00C66705" w:rsidRDefault="00C66705" w:rsidP="00C66705">
            <w:pPr>
              <w:spacing w:after="0" w:line="240" w:lineRule="auto"/>
              <w:jc w:val="center"/>
              <w:rPr>
                <w:rFonts w:ascii="Times New Roman" w:eastAsia="Times New Roman" w:hAnsi="Times New Roman" w:cs="Times New Roman"/>
                <w:b/>
                <w:bCs/>
                <w:sz w:val="24"/>
                <w:szCs w:val="24"/>
                <w:lang w:eastAsia="ru-RU"/>
              </w:rPr>
            </w:pPr>
            <w:r w:rsidRPr="00C66705">
              <w:rPr>
                <w:rFonts w:ascii="Times New Roman" w:eastAsia="Times New Roman" w:hAnsi="Times New Roman" w:cs="Times New Roman"/>
                <w:b/>
                <w:bCs/>
                <w:sz w:val="24"/>
                <w:szCs w:val="24"/>
                <w:lang w:eastAsia="ru-RU"/>
              </w:rPr>
              <w:t>64</w:t>
            </w:r>
          </w:p>
        </w:tc>
      </w:tr>
    </w:tbl>
    <w:p w:rsidR="00C66705" w:rsidRPr="00C66705" w:rsidRDefault="00C66705" w:rsidP="00C66705">
      <w:pPr>
        <w:spacing w:after="0" w:line="240" w:lineRule="auto"/>
        <w:rPr>
          <w:rFonts w:ascii="Times New Roman" w:eastAsia="Times New Roman" w:hAnsi="Times New Roman" w:cs="Times New Roman"/>
          <w:sz w:val="24"/>
          <w:szCs w:val="24"/>
          <w:lang w:eastAsia="ru-RU"/>
        </w:rPr>
      </w:pPr>
      <w:r w:rsidRPr="00C66705">
        <w:rPr>
          <w:rFonts w:ascii="Times New Roman" w:eastAsia="Times New Roman" w:hAnsi="Times New Roman" w:cs="Times New Roman"/>
          <w:sz w:val="24"/>
          <w:szCs w:val="24"/>
          <w:lang w:eastAsia="ru-RU"/>
        </w:rPr>
        <w:t xml:space="preserve"> </w:t>
      </w:r>
    </w:p>
    <w:p w:rsidR="00C66705" w:rsidRPr="00C66705" w:rsidRDefault="00C66705" w:rsidP="00C66705">
      <w:pPr>
        <w:spacing w:before="150" w:after="150" w:line="240" w:lineRule="auto"/>
        <w:outlineLvl w:val="2"/>
        <w:rPr>
          <w:rFonts w:ascii="Helvetica" w:eastAsia="Times New Roman" w:hAnsi="Helvetica" w:cs="Helvetica"/>
          <w:sz w:val="36"/>
          <w:szCs w:val="36"/>
          <w:lang w:eastAsia="ru-RU"/>
        </w:rPr>
      </w:pPr>
    </w:p>
    <w:p w:rsidR="005C2910" w:rsidRDefault="005C2910"/>
    <w:sectPr w:rsidR="005C2910" w:rsidSect="00C667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05"/>
    <w:rsid w:val="005C2910"/>
    <w:rsid w:val="00C66705"/>
    <w:rsid w:val="00F8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667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670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66705"/>
  </w:style>
  <w:style w:type="character" w:customStyle="1" w:styleId="excelvalue">
    <w:name w:val="excelvalue"/>
    <w:basedOn w:val="a0"/>
    <w:rsid w:val="00C66705"/>
  </w:style>
  <w:style w:type="character" w:customStyle="1" w:styleId="label">
    <w:name w:val="label"/>
    <w:basedOn w:val="a0"/>
    <w:rsid w:val="00C66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667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670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66705"/>
  </w:style>
  <w:style w:type="character" w:customStyle="1" w:styleId="excelvalue">
    <w:name w:val="excelvalue"/>
    <w:basedOn w:val="a0"/>
    <w:rsid w:val="00C66705"/>
  </w:style>
  <w:style w:type="character" w:customStyle="1" w:styleId="label">
    <w:name w:val="label"/>
    <w:basedOn w:val="a0"/>
    <w:rsid w:val="00C6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3257">
      <w:bodyDiv w:val="1"/>
      <w:marLeft w:val="0"/>
      <w:marRight w:val="0"/>
      <w:marTop w:val="0"/>
      <w:marBottom w:val="0"/>
      <w:divBdr>
        <w:top w:val="none" w:sz="0" w:space="0" w:color="auto"/>
        <w:left w:val="none" w:sz="0" w:space="0" w:color="auto"/>
        <w:bottom w:val="none" w:sz="0" w:space="0" w:color="auto"/>
        <w:right w:val="none" w:sz="0" w:space="0" w:color="auto"/>
      </w:divBdr>
      <w:divsChild>
        <w:div w:id="933979750">
          <w:marLeft w:val="225"/>
          <w:marRight w:val="225"/>
          <w:marTop w:val="0"/>
          <w:marBottom w:val="0"/>
          <w:divBdr>
            <w:top w:val="none" w:sz="0" w:space="0" w:color="auto"/>
            <w:left w:val="none" w:sz="0" w:space="0" w:color="auto"/>
            <w:bottom w:val="none" w:sz="0" w:space="0" w:color="auto"/>
            <w:right w:val="none" w:sz="0" w:space="0" w:color="auto"/>
          </w:divBdr>
          <w:divsChild>
            <w:div w:id="19614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1437">
      <w:bodyDiv w:val="1"/>
      <w:marLeft w:val="0"/>
      <w:marRight w:val="0"/>
      <w:marTop w:val="0"/>
      <w:marBottom w:val="0"/>
      <w:divBdr>
        <w:top w:val="none" w:sz="0" w:space="0" w:color="auto"/>
        <w:left w:val="none" w:sz="0" w:space="0" w:color="auto"/>
        <w:bottom w:val="none" w:sz="0" w:space="0" w:color="auto"/>
        <w:right w:val="none" w:sz="0" w:space="0" w:color="auto"/>
      </w:divBdr>
      <w:divsChild>
        <w:div w:id="1429815039">
          <w:marLeft w:val="225"/>
          <w:marRight w:val="225"/>
          <w:marTop w:val="0"/>
          <w:marBottom w:val="0"/>
          <w:divBdr>
            <w:top w:val="none" w:sz="0" w:space="0" w:color="auto"/>
            <w:left w:val="none" w:sz="0" w:space="0" w:color="auto"/>
            <w:bottom w:val="none" w:sz="0" w:space="0" w:color="auto"/>
            <w:right w:val="none" w:sz="0" w:space="0" w:color="auto"/>
          </w:divBdr>
          <w:divsChild>
            <w:div w:id="1011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9460">
      <w:bodyDiv w:val="1"/>
      <w:marLeft w:val="0"/>
      <w:marRight w:val="0"/>
      <w:marTop w:val="0"/>
      <w:marBottom w:val="0"/>
      <w:divBdr>
        <w:top w:val="none" w:sz="0" w:space="0" w:color="auto"/>
        <w:left w:val="none" w:sz="0" w:space="0" w:color="auto"/>
        <w:bottom w:val="none" w:sz="0" w:space="0" w:color="auto"/>
        <w:right w:val="none" w:sz="0" w:space="0" w:color="auto"/>
      </w:divBdr>
      <w:divsChild>
        <w:div w:id="1426806212">
          <w:marLeft w:val="0"/>
          <w:marRight w:val="0"/>
          <w:marTop w:val="0"/>
          <w:marBottom w:val="0"/>
          <w:divBdr>
            <w:top w:val="none" w:sz="0" w:space="0" w:color="auto"/>
            <w:left w:val="none" w:sz="0" w:space="0" w:color="auto"/>
            <w:bottom w:val="none" w:sz="0" w:space="0" w:color="auto"/>
            <w:right w:val="none" w:sz="0" w:space="0" w:color="auto"/>
          </w:divBdr>
          <w:divsChild>
            <w:div w:id="1679573339">
              <w:marLeft w:val="0"/>
              <w:marRight w:val="0"/>
              <w:marTop w:val="0"/>
              <w:marBottom w:val="0"/>
              <w:divBdr>
                <w:top w:val="none" w:sz="0" w:space="0" w:color="auto"/>
                <w:left w:val="none" w:sz="0" w:space="0" w:color="auto"/>
                <w:bottom w:val="none" w:sz="0" w:space="0" w:color="auto"/>
                <w:right w:val="none" w:sz="0" w:space="0" w:color="auto"/>
              </w:divBdr>
              <w:divsChild>
                <w:div w:id="1778595893">
                  <w:marLeft w:val="225"/>
                  <w:marRight w:val="225"/>
                  <w:marTop w:val="0"/>
                  <w:marBottom w:val="0"/>
                  <w:divBdr>
                    <w:top w:val="none" w:sz="0" w:space="0" w:color="auto"/>
                    <w:left w:val="none" w:sz="0" w:space="0" w:color="auto"/>
                    <w:bottom w:val="none" w:sz="0" w:space="0" w:color="auto"/>
                    <w:right w:val="none" w:sz="0" w:space="0" w:color="auto"/>
                  </w:divBdr>
                  <w:divsChild>
                    <w:div w:id="1265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0194">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3785</Words>
  <Characters>21579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2020-01-23T04:43:00Z</dcterms:created>
  <dcterms:modified xsi:type="dcterms:W3CDTF">2020-01-23T05:09:00Z</dcterms:modified>
</cp:coreProperties>
</file>