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E" w:rsidRPr="00213DCE" w:rsidRDefault="00F55D03" w:rsidP="001312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Консультация</w:t>
      </w:r>
      <w:r w:rsidRPr="00F55D03">
        <w:rPr>
          <w:rFonts w:ascii="Arial" w:eastAsia="Times New Roman" w:hAnsi="Arial" w:cs="Arial"/>
          <w:color w:val="7030A0"/>
          <w:kern w:val="36"/>
          <w:sz w:val="44"/>
          <w:szCs w:val="44"/>
          <w:lang w:eastAsia="ru-RU"/>
        </w:rPr>
        <w:t xml:space="preserve"> </w:t>
      </w:r>
      <w:r w:rsidRPr="00213DCE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для родителей</w:t>
      </w:r>
    </w:p>
    <w:p w:rsidR="00E6603B" w:rsidRDefault="00F55D03" w:rsidP="00E6603B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</w:pPr>
      <w:r w:rsidRPr="00F55D03">
        <w:rPr>
          <w:rFonts w:ascii="Monotype Corsiva" w:eastAsia="Times New Roman" w:hAnsi="Monotype Corsiva" w:cs="Arial"/>
          <w:b/>
          <w:color w:val="FF0000"/>
          <w:kern w:val="36"/>
          <w:sz w:val="56"/>
          <w:szCs w:val="56"/>
          <w:lang w:eastAsia="ru-RU"/>
        </w:rPr>
        <w:t>«Развитие творческих способностей у детей старшего дошкольного возраста»</w:t>
      </w:r>
    </w:p>
    <w:p w:rsidR="00A75F77" w:rsidRDefault="00F55D03" w:rsidP="00D51E39">
      <w:pPr>
        <w:shd w:val="clear" w:color="auto" w:fill="FFFFFF"/>
        <w:spacing w:before="150" w:after="45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3DCE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ru-RU"/>
        </w:rPr>
        <w:t>Творчество </w:t>
      </w:r>
      <w:r w:rsidR="00213DCE" w:rsidRPr="00213DCE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ru-RU"/>
        </w:rPr>
        <w:t xml:space="preserve"> </w:t>
      </w:r>
      <w:r w:rsidRPr="00F55D03">
        <w:rPr>
          <w:rFonts w:ascii="Monotype Corsiva" w:eastAsia="Times New Roman" w:hAnsi="Monotype Corsiva" w:cs="Times New Roman"/>
          <w:b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(креативность)</w:t>
      </w:r>
      <w:r w:rsidRPr="00213DC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 </w:t>
      </w:r>
      <w:r w:rsidR="00213DCE" w:rsidRPr="00213DC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213DCE" w:rsidRPr="00213D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активная, целенаправленная деятельность человека,</w:t>
      </w:r>
      <w:r w:rsid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75F7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результате 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которой возникает что-то новое, оригинальное.</w:t>
      </w:r>
    </w:p>
    <w:p w:rsidR="00F55D03" w:rsidRPr="00F55D03" w:rsidRDefault="00F55D03" w:rsidP="00A75F77">
      <w:pPr>
        <w:shd w:val="clear" w:color="auto" w:fill="FFFFFF"/>
        <w:spacing w:before="150" w:after="45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3DCE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ru-RU"/>
        </w:rPr>
        <w:t>Творчество</w:t>
      </w:r>
      <w:r w:rsidRPr="00213DCE">
        <w:rPr>
          <w:rFonts w:ascii="Monotype Corsiva" w:eastAsia="Times New Roman" w:hAnsi="Monotype Corsiva" w:cs="Times New Roman"/>
          <w:color w:val="7030A0"/>
          <w:sz w:val="44"/>
          <w:szCs w:val="44"/>
          <w:lang w:eastAsia="ru-RU"/>
        </w:rPr>
        <w:t> </w:t>
      </w:r>
      <w:r w:rsidR="00213DCE">
        <w:rPr>
          <w:rFonts w:ascii="Monotype Corsiva" w:eastAsia="Times New Roman" w:hAnsi="Monotype Corsiva" w:cs="Times New Roman"/>
          <w:color w:val="7030A0"/>
          <w:sz w:val="44"/>
          <w:szCs w:val="44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является важнейшей характеристикой личности - и формировать его необходимо у ребенка с самого раннего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возраста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Особое место в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развитии творчества имеет дошкольный период развития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F55D03" w:rsidRPr="001312C5" w:rsidRDefault="00F55D03" w:rsidP="0013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Отечественные психологи и педагоги - Л. С. Выготский, В. В. Давыдов, А. В. Запорожец, Н. Н. </w:t>
      </w:r>
      <w:proofErr w:type="spellStart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Поддьяков</w:t>
      </w:r>
      <w:proofErr w:type="spellEnd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Н. А. Ветлугина и др. –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доказали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творческие возможности детей проявляются уже в дошкольном возрасте</w:t>
      </w:r>
      <w:r w:rsidRPr="00F55D0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.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Подтверждение тому – множество открытий, создание интересных, порой оригинальных рисунков и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конструкций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0B44A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 определению </w:t>
      </w:r>
      <w:proofErr w:type="spellStart"/>
      <w:r w:rsidR="000B44A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С.И.Ожегова</w:t>
      </w:r>
      <w:proofErr w:type="spellEnd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0B44A2">
        <w:rPr>
          <w:rFonts w:ascii="Monotype Corsiva" w:eastAsia="Times New Roman" w:hAnsi="Monotype Corsiva" w:cs="Times New Roman"/>
          <w:b/>
          <w:bCs/>
          <w:color w:val="333333"/>
          <w:sz w:val="40"/>
          <w:szCs w:val="44"/>
          <w:lang w:eastAsia="ru-RU"/>
        </w:rPr>
        <w:t>творчество</w:t>
      </w:r>
      <w:r w:rsidR="000B44A2">
        <w:rPr>
          <w:rFonts w:ascii="Monotype Corsiva" w:eastAsia="Times New Roman" w:hAnsi="Monotype Corsiva" w:cs="Times New Roman"/>
          <w:b/>
          <w:bCs/>
          <w:color w:val="333333"/>
          <w:sz w:val="44"/>
          <w:szCs w:val="44"/>
          <w:lang w:eastAsia="ru-RU"/>
        </w:rPr>
        <w:t xml:space="preserve"> </w:t>
      </w:r>
      <w:r w:rsidRPr="00213DCE">
        <w:rPr>
          <w:rFonts w:ascii="Monotype Corsiva" w:eastAsia="Times New Roman" w:hAnsi="Monotype Corsiva" w:cs="Times New Roman"/>
          <w:color w:val="333333"/>
          <w:sz w:val="44"/>
          <w:szCs w:val="44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– это сознательная целеполагающая, активная деятельность человека, направленная на познание и преобразование действительности, создающая новые оригинальные, ранее не существовавшие предметы.</w:t>
      </w:r>
      <w:r w:rsidRPr="00571B6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Pr="00571B6D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Способность</w:t>
      </w:r>
      <w:r w:rsidRPr="00571B6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="000B44A2" w:rsidRPr="00571B6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природная одаренность, талантливость.</w:t>
      </w:r>
    </w:p>
    <w:p w:rsidR="006F3375" w:rsidRDefault="00F55D03" w:rsidP="0013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F337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Дошкольный возраст – яркая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бытия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миром людей, природы, предметным миром. Происходит приобщение к культуре</w:t>
      </w:r>
      <w:r w:rsidR="006F33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к общечеловеческим ценностям, закладывается фундамент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здоровья.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F55D03" w:rsidRPr="00F55D03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Дошкольное</w:t>
      </w:r>
      <w:r w:rsidR="006F33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детство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время первоначального становления личности, формирование основ самосознания и индивидуальности ребенка.</w:t>
      </w:r>
    </w:p>
    <w:p w:rsidR="00F55D03" w:rsidRPr="00F55D03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начало рождает в ребенке живую фантазию, живое воображение.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Творчество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природе своей основано на желании сделать что-то, что до тебя еще никем не было сделано, или - хотя то, что до тебя существовало, сделать по-новому, по-своему, лучше. Иначе говоря,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начало в человеке - это всегда стремление вперед, к лучшему, к прогрессу, к совершенству и, конечно, </w:t>
      </w:r>
      <w:proofErr w:type="gramStart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</w:t>
      </w:r>
      <w:proofErr w:type="gramEnd"/>
      <w:r w:rsidR="000B44A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прекрасному в самом высоком и широком смысле этого понятия.</w:t>
      </w:r>
    </w:p>
    <w:p w:rsidR="00F55D03" w:rsidRPr="00F55D03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своевременно обеспечить полноценное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развитие творческих способностей детей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нужно представлять, что это такое. Это комплексное понятие, включающее несколько составляющих, на которых родители и должны акцентировать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внимание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стремление к открытиям;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vertAlign w:val="subscript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умение познавать;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vertAlign w:val="subscript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активность;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фантазия;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инициативность;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стремление к познанию;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E6603B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• умение находить нестандартное </w:t>
      </w: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 привычных явлениях и вещах;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живость ума;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умение изобретать и открывать;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vertAlign w:val="subscript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свобода воображения;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vertAlign w:val="subscript"/>
          <w:lang w:eastAsia="ru-RU"/>
        </w:rPr>
      </w:pP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интуиция;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7030A0"/>
          <w:sz w:val="16"/>
          <w:szCs w:val="16"/>
          <w:lang w:eastAsia="ru-RU"/>
        </w:rPr>
      </w:pPr>
    </w:p>
    <w:p w:rsidR="00E6603B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• умение на практике применять </w:t>
      </w:r>
    </w:p>
    <w:p w:rsidR="00F55D03" w:rsidRDefault="00F55D03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полученные знания, опыт;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F55D03" w:rsidRPr="00F55D03" w:rsidRDefault="00F55D03" w:rsidP="001312C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• открытия и изобретения.</w:t>
      </w:r>
    </w:p>
    <w:p w:rsidR="00F55D03" w:rsidRPr="00F55D03" w:rsidRDefault="00F55D03" w:rsidP="006F3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Воспитание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творческого отношения к делу </w:t>
      </w:r>
      <w:r w:rsidR="006F337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(умение видеть красоту в обыденных вещах, испытывать чувство радости от процесса труда, желание познать тайны и законы мироздания,</w:t>
      </w:r>
      <w:r w:rsidR="006F33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способность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хотя в народе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говорят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«Век живи – век учись»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развивать в дошкольном периоде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то в последующем наступает быстрое снижение активности этой функции, а значит, обедняется личность, снижаются возможности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творческого мышления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гаснет интерес к искусству, к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213D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творческой деятельности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6F3375" w:rsidRPr="000B44A2" w:rsidRDefault="00F55D03" w:rsidP="000B44A2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Cs w:val="0"/>
          <w:color w:val="333333"/>
          <w:sz w:val="36"/>
          <w:szCs w:val="36"/>
          <w:lang w:eastAsia="ru-RU"/>
        </w:rPr>
      </w:pP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основе общественного эстетически организованного труда людей исторически складывались традиционные ремёсла, художественные промыслы, которые и по сей день являются культурным достоянием, гордостью нашего народа. В. А. Сухомлинский, определяя роль эстетически содержательного труда,</w:t>
      </w:r>
      <w:r w:rsidRPr="00213D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0B44A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писал</w:t>
      </w:r>
      <w:r w:rsidRPr="00F55D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«Истоки</w:t>
      </w:r>
      <w:r w:rsidRPr="000B44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Pr="000B44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творческих способностей и дарования детей</w:t>
      </w:r>
      <w:r w:rsidRPr="000B44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– на кончиках их пальцев. От пальцев, образно говоря, идут тончайшие ручейки, которые питают источник</w:t>
      </w:r>
      <w:r w:rsidRPr="000B44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Pr="000B44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творческой мысли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 Чем больше уверенности и изобретательности в движениях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</w:t>
      </w:r>
      <w:r w:rsidRPr="000B44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словами</w:t>
      </w:r>
      <w:r w:rsidRPr="00F55D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 чем больше мастерства в детской руке, тем умнее ребёнок».</w:t>
      </w:r>
    </w:p>
    <w:p w:rsidR="00201922" w:rsidRDefault="00201922" w:rsidP="00201922">
      <w:pPr>
        <w:pStyle w:val="c2c9"/>
        <w:spacing w:before="0" w:beforeAutospacing="0" w:after="0" w:afterAutospacing="0"/>
        <w:jc w:val="center"/>
        <w:rPr>
          <w:rStyle w:val="a3"/>
          <w:rFonts w:ascii="Monotype Corsiva" w:hAnsi="Monotype Corsiva"/>
          <w:color w:val="FF0000"/>
          <w:sz w:val="48"/>
          <w:szCs w:val="56"/>
        </w:rPr>
      </w:pPr>
    </w:p>
    <w:p w:rsidR="001312C5" w:rsidRDefault="001312C5" w:rsidP="00201922">
      <w:pPr>
        <w:pStyle w:val="c2c9"/>
        <w:spacing w:before="0" w:beforeAutospacing="0" w:after="0" w:afterAutospacing="0"/>
        <w:jc w:val="center"/>
        <w:rPr>
          <w:rStyle w:val="a3"/>
          <w:rFonts w:ascii="Monotype Corsiva" w:hAnsi="Monotype Corsiva"/>
          <w:color w:val="FF0000"/>
          <w:sz w:val="48"/>
          <w:szCs w:val="56"/>
        </w:rPr>
      </w:pPr>
    </w:p>
    <w:p w:rsidR="001312C5" w:rsidRDefault="001312C5" w:rsidP="00201922">
      <w:pPr>
        <w:pStyle w:val="c2c9"/>
        <w:spacing w:before="0" w:beforeAutospacing="0" w:after="0" w:afterAutospacing="0"/>
        <w:jc w:val="center"/>
        <w:rPr>
          <w:rStyle w:val="a3"/>
          <w:rFonts w:ascii="Monotype Corsiva" w:hAnsi="Monotype Corsiva"/>
          <w:color w:val="FF0000"/>
          <w:sz w:val="48"/>
          <w:szCs w:val="56"/>
        </w:rPr>
      </w:pPr>
    </w:p>
    <w:p w:rsidR="00F16A60" w:rsidRPr="003D67A2" w:rsidRDefault="00F16A60" w:rsidP="006A2E35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F16A60" w:rsidRPr="003D67A2" w:rsidSect="001312C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76" w:rsidRDefault="00186276" w:rsidP="001312C5">
      <w:pPr>
        <w:spacing w:after="0" w:line="240" w:lineRule="auto"/>
      </w:pPr>
      <w:r>
        <w:separator/>
      </w:r>
    </w:p>
  </w:endnote>
  <w:endnote w:type="continuationSeparator" w:id="0">
    <w:p w:rsidR="00186276" w:rsidRDefault="00186276" w:rsidP="0013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76" w:rsidRDefault="00186276" w:rsidP="001312C5">
      <w:pPr>
        <w:spacing w:after="0" w:line="240" w:lineRule="auto"/>
      </w:pPr>
      <w:r>
        <w:separator/>
      </w:r>
    </w:p>
  </w:footnote>
  <w:footnote w:type="continuationSeparator" w:id="0">
    <w:p w:rsidR="00186276" w:rsidRDefault="00186276" w:rsidP="0013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CF6"/>
    <w:rsid w:val="00046974"/>
    <w:rsid w:val="000B44A2"/>
    <w:rsid w:val="000F2BC0"/>
    <w:rsid w:val="001312C5"/>
    <w:rsid w:val="00186276"/>
    <w:rsid w:val="00201922"/>
    <w:rsid w:val="00213DCE"/>
    <w:rsid w:val="00280979"/>
    <w:rsid w:val="003D67A2"/>
    <w:rsid w:val="004D2D33"/>
    <w:rsid w:val="00571B6D"/>
    <w:rsid w:val="005D4390"/>
    <w:rsid w:val="00686FFC"/>
    <w:rsid w:val="006A2E35"/>
    <w:rsid w:val="006F3375"/>
    <w:rsid w:val="00740931"/>
    <w:rsid w:val="007941CE"/>
    <w:rsid w:val="007D08B4"/>
    <w:rsid w:val="007E7D62"/>
    <w:rsid w:val="007F3868"/>
    <w:rsid w:val="00945FC5"/>
    <w:rsid w:val="00A75F77"/>
    <w:rsid w:val="00B4267D"/>
    <w:rsid w:val="00BC1930"/>
    <w:rsid w:val="00D51E39"/>
    <w:rsid w:val="00E6603B"/>
    <w:rsid w:val="00EA1CF6"/>
    <w:rsid w:val="00EB1407"/>
    <w:rsid w:val="00F16A60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6"/>
  </w:style>
  <w:style w:type="paragraph" w:styleId="1">
    <w:name w:val="heading 1"/>
    <w:basedOn w:val="a"/>
    <w:link w:val="10"/>
    <w:uiPriority w:val="9"/>
    <w:qFormat/>
    <w:rsid w:val="00F5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CF6"/>
    <w:rPr>
      <w:b/>
      <w:bCs/>
    </w:rPr>
  </w:style>
  <w:style w:type="paragraph" w:customStyle="1" w:styleId="c2c9">
    <w:name w:val="c2 c9"/>
    <w:basedOn w:val="a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CF6"/>
  </w:style>
  <w:style w:type="paragraph" w:styleId="a4">
    <w:name w:val="Normal (Web)"/>
    <w:basedOn w:val="a"/>
    <w:uiPriority w:val="99"/>
    <w:rsid w:val="00EA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868"/>
  </w:style>
  <w:style w:type="character" w:customStyle="1" w:styleId="10">
    <w:name w:val="Заголовок 1 Знак"/>
    <w:basedOn w:val="a0"/>
    <w:link w:val="1"/>
    <w:uiPriority w:val="9"/>
    <w:rsid w:val="00F5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2C5"/>
  </w:style>
  <w:style w:type="paragraph" w:styleId="a7">
    <w:name w:val="footer"/>
    <w:basedOn w:val="a"/>
    <w:link w:val="a8"/>
    <w:uiPriority w:val="99"/>
    <w:unhideWhenUsed/>
    <w:rsid w:val="0013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8B4D-ECFF-4E82-975C-42AB510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4</cp:revision>
  <dcterms:created xsi:type="dcterms:W3CDTF">2017-02-08T14:59:00Z</dcterms:created>
  <dcterms:modified xsi:type="dcterms:W3CDTF">2017-02-09T13:28:00Z</dcterms:modified>
</cp:coreProperties>
</file>