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A6" w:rsidRPr="00912AC1" w:rsidRDefault="00032F60" w:rsidP="009D1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12AC1">
        <w:rPr>
          <w:rFonts w:ascii="Times New Roman" w:hAnsi="Times New Roman" w:cs="Times New Roman"/>
          <w:sz w:val="24"/>
          <w:szCs w:val="24"/>
        </w:rPr>
        <w:t>5</w:t>
      </w:r>
    </w:p>
    <w:p w:rsidR="009D1FA6" w:rsidRPr="00792517" w:rsidRDefault="009D1FA6" w:rsidP="009D1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</w:t>
      </w:r>
    </w:p>
    <w:p w:rsidR="009D1FA6" w:rsidRPr="00792517" w:rsidRDefault="009D1FA6" w:rsidP="009D1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9D1FA6" w:rsidRPr="00792517" w:rsidRDefault="009D1FA6" w:rsidP="009D1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9D1FA6" w:rsidRPr="00792517" w:rsidRDefault="009D1FA6" w:rsidP="009D1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>М</w:t>
      </w:r>
      <w:r w:rsidR="009413B7">
        <w:rPr>
          <w:rFonts w:ascii="Times New Roman" w:hAnsi="Times New Roman" w:cs="Times New Roman"/>
          <w:sz w:val="24"/>
          <w:szCs w:val="24"/>
        </w:rPr>
        <w:t>А</w:t>
      </w:r>
      <w:r w:rsidRPr="00792517">
        <w:rPr>
          <w:rFonts w:ascii="Times New Roman" w:hAnsi="Times New Roman" w:cs="Times New Roman"/>
          <w:sz w:val="24"/>
          <w:szCs w:val="24"/>
        </w:rPr>
        <w:t>ДО</w:t>
      </w:r>
      <w:r w:rsidR="001340AE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1340AE">
        <w:rPr>
          <w:rFonts w:ascii="Times New Roman" w:hAnsi="Times New Roman" w:cs="Times New Roman"/>
          <w:sz w:val="24"/>
          <w:szCs w:val="24"/>
        </w:rPr>
        <w:t>Зайковского</w:t>
      </w:r>
      <w:proofErr w:type="spellEnd"/>
      <w:r w:rsidR="001340AE">
        <w:rPr>
          <w:rFonts w:ascii="Times New Roman" w:hAnsi="Times New Roman" w:cs="Times New Roman"/>
          <w:sz w:val="24"/>
          <w:szCs w:val="24"/>
        </w:rPr>
        <w:t xml:space="preserve">  детского сада №4</w:t>
      </w: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Pr="00792517" w:rsidRDefault="009D1FA6" w:rsidP="009D1FA6">
      <w:pPr>
        <w:spacing w:after="0" w:line="240" w:lineRule="auto"/>
        <w:jc w:val="right"/>
      </w:pPr>
    </w:p>
    <w:p w:rsidR="009D1FA6" w:rsidRDefault="009D1FA6" w:rsidP="009D1FA6">
      <w:pPr>
        <w:spacing w:after="0" w:line="240" w:lineRule="auto"/>
        <w:jc w:val="center"/>
      </w:pPr>
    </w:p>
    <w:p w:rsidR="009D1FA6" w:rsidRDefault="009D1FA6" w:rsidP="009D1FA6">
      <w:pPr>
        <w:spacing w:after="0" w:line="240" w:lineRule="auto"/>
        <w:jc w:val="center"/>
      </w:pPr>
    </w:p>
    <w:p w:rsidR="009D1FA6" w:rsidRPr="00792517" w:rsidRDefault="009D1FA6" w:rsidP="009D1FA6">
      <w:pPr>
        <w:spacing w:after="0" w:line="240" w:lineRule="auto"/>
        <w:jc w:val="center"/>
      </w:pPr>
    </w:p>
    <w:p w:rsidR="009D1FA6" w:rsidRPr="00792517" w:rsidRDefault="009D1FA6" w:rsidP="009D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9D1FA6" w:rsidRPr="00792517" w:rsidRDefault="0033482B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="009D1FA6" w:rsidRPr="00792517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М</w:t>
      </w:r>
      <w:r w:rsidR="009413B7">
        <w:rPr>
          <w:rFonts w:ascii="Times New Roman" w:hAnsi="Times New Roman" w:cs="Times New Roman"/>
          <w:sz w:val="28"/>
          <w:szCs w:val="28"/>
        </w:rPr>
        <w:t>А</w:t>
      </w:r>
      <w:r w:rsidRPr="00792517">
        <w:rPr>
          <w:rFonts w:ascii="Times New Roman" w:hAnsi="Times New Roman" w:cs="Times New Roman"/>
          <w:sz w:val="28"/>
          <w:szCs w:val="28"/>
        </w:rPr>
        <w:t xml:space="preserve">ДОУ ЗАЙКОВСКОГО ДЕТСКОГО САДА </w:t>
      </w:r>
      <w:r w:rsidR="001340AE">
        <w:rPr>
          <w:rFonts w:ascii="Times New Roman" w:hAnsi="Times New Roman" w:cs="Times New Roman"/>
          <w:sz w:val="28"/>
          <w:szCs w:val="28"/>
        </w:rPr>
        <w:t>№4</w:t>
      </w:r>
    </w:p>
    <w:p w:rsidR="009D1FA6" w:rsidRPr="00792517" w:rsidRDefault="00E17968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="009D1FA6">
        <w:rPr>
          <w:rFonts w:ascii="Times New Roman" w:hAnsi="Times New Roman" w:cs="Times New Roman"/>
          <w:sz w:val="28"/>
          <w:szCs w:val="28"/>
        </w:rPr>
        <w:t xml:space="preserve">  ГРУППЕ</w:t>
      </w: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9D1FA6" w:rsidRPr="00792517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BA">
        <w:rPr>
          <w:rFonts w:ascii="Times New Roman" w:eastAsia="Calibri" w:hAnsi="Times New Roman" w:cs="Times New Roman"/>
          <w:sz w:val="28"/>
          <w:szCs w:val="28"/>
        </w:rPr>
        <w:t>ВВЕДЕНИЕ ..................................................................................................................................................................................... 3</w:t>
      </w: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BA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РЕЗУЛЬТАТЫ……………………………………………………………………………………………. .3</w:t>
      </w: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BA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</w:t>
      </w:r>
      <w:r w:rsidR="007D4F3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 5</w:t>
      </w: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BA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</w:t>
      </w:r>
      <w:r w:rsidR="007D4F3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………………………………………………………………….... 16</w:t>
      </w: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BA">
        <w:rPr>
          <w:rFonts w:ascii="Times New Roman" w:eastAsia="Calibri" w:hAnsi="Times New Roman" w:cs="Times New Roman"/>
          <w:sz w:val="28"/>
          <w:szCs w:val="28"/>
        </w:rPr>
        <w:t>ЦИКЛОГРАММА ДЕЯТЕЛЬНОСТИ ПЕДАГОГА</w:t>
      </w:r>
      <w:r w:rsidR="007D4F3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……………………………………………………………………….… 22</w:t>
      </w: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CBA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</w:t>
      </w:r>
      <w:r w:rsidR="007D4F3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 .23</w:t>
      </w:r>
    </w:p>
    <w:p w:rsidR="009D1FA6" w:rsidRPr="008B3CBA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FA6" w:rsidRPr="00792517" w:rsidRDefault="009D1FA6" w:rsidP="009D1FA6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Введение</w:t>
      </w:r>
    </w:p>
    <w:p w:rsidR="009D1FA6" w:rsidRPr="00792517" w:rsidRDefault="009D1FA6" w:rsidP="009D1FA6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517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792517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9413B7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1340AE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spellStart"/>
      <w:r w:rsidR="001340AE">
        <w:rPr>
          <w:rFonts w:ascii="Times New Roman" w:eastAsia="Calibri" w:hAnsi="Times New Roman" w:cs="Times New Roman"/>
          <w:sz w:val="28"/>
          <w:szCs w:val="28"/>
        </w:rPr>
        <w:t>Зайковского</w:t>
      </w:r>
      <w:proofErr w:type="spellEnd"/>
      <w:r w:rsidR="001340AE">
        <w:rPr>
          <w:rFonts w:ascii="Times New Roman" w:eastAsia="Calibri" w:hAnsi="Times New Roman" w:cs="Times New Roman"/>
          <w:sz w:val="28"/>
          <w:szCs w:val="28"/>
        </w:rPr>
        <w:t xml:space="preserve"> детского сада №4</w:t>
      </w: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340AE">
        <w:rPr>
          <w:rFonts w:ascii="Times New Roman" w:eastAsia="Calibri" w:hAnsi="Times New Roman" w:cs="Times New Roman"/>
          <w:sz w:val="28"/>
          <w:szCs w:val="28"/>
        </w:rPr>
        <w:t xml:space="preserve"> старшей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Pr="00792517">
        <w:rPr>
          <w:rFonts w:ascii="Times New Roman" w:eastAsia="Calibri" w:hAnsi="Times New Roman" w:cs="Times New Roman"/>
          <w:sz w:val="28"/>
          <w:szCs w:val="28"/>
        </w:rPr>
        <w:t>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  <w:proofErr w:type="gramEnd"/>
    </w:p>
    <w:p w:rsidR="009D1FA6" w:rsidRPr="00792517" w:rsidRDefault="009D1FA6" w:rsidP="009D1FA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9D1FA6" w:rsidRPr="00792517" w:rsidRDefault="009D1FA6" w:rsidP="009D1FA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О.В.Толстикова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 О.В. Савельева (Екатеринбург: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FA6" w:rsidRPr="00792517" w:rsidRDefault="009D1FA6" w:rsidP="009D1FA6">
      <w:pPr>
        <w:numPr>
          <w:ilvl w:val="0"/>
          <w:numId w:val="2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9D1FA6" w:rsidRDefault="009D1FA6" w:rsidP="009D1FA6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  <w:proofErr w:type="gramEnd"/>
    </w:p>
    <w:p w:rsidR="009D1FA6" w:rsidRPr="00792517" w:rsidRDefault="009D1FA6" w:rsidP="009D1FA6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D1FA6" w:rsidRPr="00792517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9D1FA6" w:rsidRPr="00FF2E15" w:rsidRDefault="009D1FA6" w:rsidP="009D1FA6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2E15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на этапе завершения освоения Программы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К семи годам: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Склонен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наблюдать, экспериментировать, строить смысловую картину окружающей реальности, обладает начальными знаниями о себе, о</w:t>
      </w:r>
    </w:p>
    <w:p w:rsidR="009D1FA6" w:rsidRPr="00FF2E15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природном и социальном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мире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Способен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9D1FA6" w:rsidRPr="00C2413C" w:rsidRDefault="009D1FA6" w:rsidP="009D1FA6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2413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D1FA6" w:rsidRPr="00C2413C" w:rsidRDefault="009D1FA6" w:rsidP="009D1FA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413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9D1FA6" w:rsidRPr="00FF2E15" w:rsidRDefault="009D1FA6" w:rsidP="009D1FA6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Целевой раздел (см. </w:t>
      </w:r>
      <w:proofErr w:type="spellStart"/>
      <w:proofErr w:type="gram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</w:t>
      </w:r>
      <w:proofErr w:type="spellEnd"/>
      <w:proofErr w:type="gramEnd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17 – 21 образовательной программы «Мы живём на Урале» авт. </w:t>
      </w:r>
      <w:proofErr w:type="spell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О.В.Толстикова</w:t>
      </w:r>
      <w:proofErr w:type="spellEnd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, О.В. Савельева (Екатеринбург: </w:t>
      </w:r>
      <w:proofErr w:type="gram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ГАОУ ДПО СО «ИРО». – 2013г.).</w:t>
      </w:r>
      <w:proofErr w:type="gramEnd"/>
    </w:p>
    <w:p w:rsidR="009D1FA6" w:rsidRPr="00A342C1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FA6" w:rsidRPr="00792517" w:rsidRDefault="009D1FA6" w:rsidP="009D1FA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1FA6" w:rsidRDefault="009D1FA6" w:rsidP="009D1FA6">
      <w:pPr>
        <w:numPr>
          <w:ilvl w:val="0"/>
          <w:numId w:val="2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>.1. Общее положение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FA6" w:rsidRPr="00A342C1" w:rsidRDefault="009D1FA6" w:rsidP="009D1FA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Выбор способов реализации образовательной деятельности зависит от конкретных условий, предпочтени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педагогическога</w:t>
      </w:r>
      <w:proofErr w:type="spell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 xml:space="preserve">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</w:t>
      </w: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Любые формы, способы, методы и средства реализации Программы осуществляются с учетом базовых принципов ФГОС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и обеспечивают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9D1FA6" w:rsidRPr="00A342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1A085E" w:rsidRDefault="009D1FA6" w:rsidP="009D1FA6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часть, обязательная </w:t>
      </w:r>
    </w:p>
    <w:p w:rsidR="009D1FA6" w:rsidRPr="00A342C1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Социально–коммуникативное развитие.</w:t>
      </w:r>
    </w:p>
    <w:p w:rsidR="009D1FA6" w:rsidRPr="00792517" w:rsidRDefault="009D1FA6" w:rsidP="009D1FA6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4C53E6">
        <w:rPr>
          <w:rFonts w:ascii="Times New Roman" w:hAnsi="Times New Roman"/>
          <w:sz w:val="28"/>
          <w:szCs w:val="28"/>
        </w:rPr>
        <w:t>для</w:t>
      </w:r>
      <w:proofErr w:type="gramEnd"/>
      <w:r w:rsidRPr="004C53E6">
        <w:rPr>
          <w:rFonts w:ascii="Times New Roman" w:hAnsi="Times New Roman"/>
          <w:sz w:val="28"/>
          <w:szCs w:val="28"/>
        </w:rPr>
        <w:t>: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игровой деятельности;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компетентности в виртуальном поиске.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</w:t>
      </w:r>
      <w:r w:rsidRPr="004C53E6">
        <w:rPr>
          <w:rFonts w:ascii="Times New Roman" w:hAnsi="Times New Roman"/>
          <w:sz w:val="28"/>
          <w:szCs w:val="28"/>
        </w:rPr>
        <w:lastRenderedPageBreak/>
        <w:t>национальной принадлежности, языка, вероисповедания, пола, возраста, личностного и поведенческого своеобразия; воспитывают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сфере развития коммуникативной и социальной компетентности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 доброты и др., таким </w:t>
      </w:r>
      <w:proofErr w:type="gramStart"/>
      <w:r w:rsidRPr="004C53E6">
        <w:rPr>
          <w:rFonts w:ascii="Times New Roman" w:hAnsi="Times New Roman"/>
          <w:sz w:val="28"/>
          <w:szCs w:val="28"/>
        </w:rPr>
        <w:t>образом</w:t>
      </w:r>
      <w:proofErr w:type="gramEnd"/>
      <w:r w:rsidRPr="004C53E6">
        <w:rPr>
          <w:rFonts w:ascii="Times New Roman" w:hAnsi="Times New Roman"/>
          <w:sz w:val="28"/>
          <w:szCs w:val="28"/>
        </w:rPr>
        <w:t xml:space="preserve">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4C53E6">
        <w:rPr>
          <w:rFonts w:ascii="Times New Roman" w:hAnsi="Times New Roman"/>
          <w:sz w:val="28"/>
          <w:szCs w:val="28"/>
        </w:rPr>
        <w:t>участии</w:t>
      </w:r>
      <w:proofErr w:type="gramEnd"/>
      <w:r w:rsidRPr="004C53E6">
        <w:rPr>
          <w:rFonts w:ascii="Times New Roman" w:hAnsi="Times New Roman"/>
          <w:sz w:val="28"/>
          <w:szCs w:val="28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</w:t>
      </w:r>
      <w:r w:rsidRPr="004C53E6">
        <w:rPr>
          <w:rFonts w:ascii="Times New Roman" w:hAnsi="Times New Roman"/>
          <w:sz w:val="28"/>
          <w:szCs w:val="28"/>
        </w:rPr>
        <w:lastRenderedPageBreak/>
        <w:t>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игровой деятельности</w:t>
      </w:r>
    </w:p>
    <w:p w:rsidR="009D1FA6" w:rsidRPr="004C53E6" w:rsidRDefault="009D1FA6" w:rsidP="009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9D1FA6" w:rsidRPr="009D1FA6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9D1FA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9D1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стр.104 - 109 игровая деятельность стр. 85 комплексной образовательной программы дошкольного образования «Детство» под ред. Т.И. </w:t>
      </w:r>
      <w:proofErr w:type="spell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 Издательство «Детство – пресс», 2016 -352с</w:t>
      </w:r>
    </w:p>
    <w:p w:rsidR="009D1FA6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1C57A0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7A0">
        <w:rPr>
          <w:rFonts w:ascii="Times New Roman" w:eastAsia="Calibri" w:hAnsi="Times New Roman" w:cs="Times New Roman"/>
          <w:b/>
          <w:sz w:val="28"/>
          <w:szCs w:val="28"/>
        </w:rPr>
        <w:t>Познавательное  развитие.</w:t>
      </w:r>
    </w:p>
    <w:p w:rsidR="009D1FA6" w:rsidRDefault="009D1FA6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построению целостной картины мира,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оказывает стойкий долговременный эффект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поведения и ролями людей в социуме.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кст вз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аимодействия в конкретных ситуациях.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  <w:proofErr w:type="gramEnd"/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  <w:proofErr w:type="gramEnd"/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понятия (круглый, больше, меньше, спираль – о домике улитки, квадратный, треугольный – о рисунке дома с окнами и т. п.). 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правильно называть дни недели, месяцы, времена года, части суток.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9D1FA6" w:rsidRPr="009D1FA6" w:rsidRDefault="009D1FA6" w:rsidP="009D1FA6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9D1FA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9D1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стр.121 - 124</w:t>
      </w:r>
      <w:r w:rsidRPr="009D1FA6">
        <w:rPr>
          <w:rFonts w:ascii="Calibri" w:eastAsia="Calibri" w:hAnsi="Calibri" w:cs="Times New Roman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9D1FA6" w:rsidRDefault="009D1FA6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2E61E4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9D1FA6" w:rsidRPr="002E61E4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речевого развития ребенка основными задачами образовательной деятельности является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детей к культуре чтения художественной литературы.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совершенствования разных сторон речи ребенка.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звук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>, песен; организуют речевые игры, стимулируют словотворчество.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приобщения детей к культуре чтения литературных произведений.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могут стимулировать использование речи для познавательно-исследовательского развития детей,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9D1FA6" w:rsidRPr="009D1FA6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9D1FA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9D1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 стр. 136 - 139</w:t>
      </w:r>
      <w:r w:rsidRPr="009D1FA6">
        <w:rPr>
          <w:rFonts w:ascii="Calibri" w:eastAsia="Calibri" w:hAnsi="Calibri" w:cs="Times New Roman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9D1FA6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9E5" w:rsidRDefault="009D09E5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2E61E4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действительности,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  <w:proofErr w:type="gramEnd"/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Эстетическое отношение к миру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опирается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информации.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</w:t>
      </w:r>
      <w:r w:rsidRPr="002E61E4">
        <w:rPr>
          <w:rFonts w:ascii="Times New Roman" w:eastAsia="Calibri" w:hAnsi="Times New Roman" w:cs="Times New Roman"/>
          <w:sz w:val="28"/>
          <w:szCs w:val="28"/>
        </w:rPr>
        <w:t>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средства, материалы, способы реализации замыслов.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9D1FA6" w:rsidRPr="002E61E4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9D1FA6" w:rsidRPr="009D1FA6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9D1FA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9D1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см.156 - 164</w:t>
      </w:r>
      <w:r w:rsidRPr="009D1FA6">
        <w:rPr>
          <w:rFonts w:ascii="Calibri" w:eastAsia="Calibri" w:hAnsi="Calibri" w:cs="Times New Roman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9D1FA6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8D393D" w:rsidRDefault="009D1FA6" w:rsidP="009D1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9D1FA6" w:rsidRPr="008D393D" w:rsidRDefault="009D1FA6" w:rsidP="009D1FA6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8D393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D39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8D393D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8D393D"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 так и на внешней территории (горки, качели и т. п.), </w:t>
      </w:r>
      <w:r w:rsidRPr="008D393D">
        <w:rPr>
          <w:rFonts w:ascii="Times New Roman" w:eastAsia="Calibri" w:hAnsi="Times New Roman" w:cs="Times New Roman"/>
          <w:sz w:val="28"/>
          <w:szCs w:val="28"/>
        </w:rPr>
        <w:lastRenderedPageBreak/>
        <w:t>подвижные игры (как свободные, так и по правилам), занятия, которые способствуют получению детьми положительных эмоций от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9D1FA6" w:rsidRPr="008D393D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9D1FA6" w:rsidRPr="009D1FA6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1FA6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5 до 6 лет</w:t>
      </w:r>
      <w:r w:rsidRPr="009D1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 178 - 181</w:t>
      </w:r>
      <w:r w:rsidRPr="009D1FA6">
        <w:rPr>
          <w:rFonts w:ascii="Calibri" w:eastAsia="Calibri" w:hAnsi="Calibri" w:cs="Times New Roman"/>
        </w:rPr>
        <w:t xml:space="preserve"> </w:t>
      </w:r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9D1F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9D1FA6" w:rsidRPr="001C57A0" w:rsidRDefault="009D1FA6" w:rsidP="009D1F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D1FA6" w:rsidRPr="001A085E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3.2.2.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</w:t>
      </w:r>
      <w:proofErr w:type="gramEnd"/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9D1FA6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1A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</w:t>
      </w:r>
      <w:r w:rsidRPr="001A085E">
        <w:rPr>
          <w:rFonts w:ascii="Calibri" w:eastAsia="Calibri" w:hAnsi="Calibri" w:cs="Times New Roman"/>
          <w:b/>
        </w:rPr>
        <w:t xml:space="preserve">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 xml:space="preserve">«Мы живём на Урале» авт. </w:t>
      </w:r>
      <w:proofErr w:type="spellStart"/>
      <w:r w:rsidRPr="001A085E">
        <w:rPr>
          <w:rFonts w:ascii="Times New Roman" w:eastAsia="Calibri" w:hAnsi="Times New Roman" w:cs="Times New Roman"/>
          <w:b/>
          <w:sz w:val="28"/>
          <w:szCs w:val="28"/>
        </w:rPr>
        <w:t>О.В.Толстикова</w:t>
      </w:r>
      <w:proofErr w:type="spellEnd"/>
      <w:r w:rsidRPr="001A085E">
        <w:rPr>
          <w:rFonts w:ascii="Times New Roman" w:eastAsia="Calibri" w:hAnsi="Times New Roman" w:cs="Times New Roman"/>
          <w:b/>
          <w:sz w:val="28"/>
          <w:szCs w:val="28"/>
        </w:rPr>
        <w:t>, О.В. Савельева (Екатеринбург:</w:t>
      </w:r>
      <w:proofErr w:type="gramEnd"/>
      <w:r w:rsidRPr="001A08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A085E">
        <w:rPr>
          <w:rFonts w:ascii="Times New Roman" w:eastAsia="Calibri" w:hAnsi="Times New Roman" w:cs="Times New Roman"/>
          <w:b/>
          <w:sz w:val="28"/>
          <w:szCs w:val="28"/>
        </w:rPr>
        <w:t>ГАОУ ДПО СО «ИРО». – 2013г.)  см.  стр. 22 по 65.</w:t>
      </w:r>
      <w:proofErr w:type="gramEnd"/>
    </w:p>
    <w:p w:rsidR="00032F60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32F60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32F60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32F60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32F60" w:rsidRPr="00032F60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D1FA6" w:rsidRDefault="009D1FA6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CBA" w:rsidRDefault="008B3CBA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032F60" w:rsidRDefault="009D1FA6" w:rsidP="009D1FA6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Тематическое планирование.</w:t>
      </w:r>
    </w:p>
    <w:p w:rsidR="00032F60" w:rsidRDefault="00032F60" w:rsidP="00032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8"/>
        <w:gridCol w:w="4999"/>
      </w:tblGrid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традиционных событий и праздников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«Детский сад»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«Мы снова вместе. Что изменилось в нашей группе»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умений выражать доброжелательное отношение к сверстнику в ситуациях «Добрые пожелания», готовности к общению и сотрудничеству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«Визитной карточки группы»: название группы, обоснование названия, фотографии детей с комплиментами сверстников и пожеланиями друг другу, афиша событий (альбом с отдельными страницами)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«Впечатления о лете»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«Мое летнее путешествие»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Составление с родителями альбома и рассказа по нему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Составление совместно с родителями фотоальбома «Наше лето».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Отражение летних событий в </w:t>
            </w:r>
            <w:proofErr w:type="spell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сюжетно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ролевых</w:t>
            </w:r>
            <w:proofErr w:type="spell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играх «Морское путешествие», «Поездка на дачу» и др.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«Летние дни рождения»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«Игры для летних именинников»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Подбор игр (подвижных, музыкальных, словесных), которыми можно порадовать летних</w:t>
            </w:r>
            <w:r w:rsidRPr="00032F6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именинников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Поздравление летних именинников (рисунки, пожелания, песенки — самовыражение детей).</w:t>
            </w:r>
            <w:r w:rsidRPr="00032F6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Вечер досуга «Игры для летних именинников»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«Осень»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«Как мы следы осени искали»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Наблюдения за природой на прогулке в детском саду и с родителями. Приспособление животных и растений к жизни осенью.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экологического дневника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и презентация странички экологического дневника об осени (рисунки и рассказы детей об осени и осенних изменениях в природе)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«Дары осени: откуда хлеб пришел»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уважения к людям, благодаря труду которых хлеб появляется на нашем столе. Установление связей между трудом людей разных профессий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диафильма (хронологическая лента) «Как выращивают хлеб», презентация с озвучиванием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«Страна, в которой я живу»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«Мы разные, мы вместе»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Воспитание интереса к жизни людей разных национальностей, проживающих на территории России, их образу жизни, традициям. Установление связей между природными условиями и 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особенностями жизни людей (на Крайнем Севере, на юге России). Воспитание уважения и дружеских чувств по отношению к россиянам разных национальностей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Создание и презентация журнала «Страна, в которой мы живем» с детскими рассказами «Пожелания стране»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«Что</w:t>
            </w:r>
            <w:r w:rsidR="00203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рассказывают о России флаг и герб»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уважения к символике России.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творческих способностей детей, направленных на использование цвета, знаков и символов в процессе создания визитной карточки группы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Продолжение создания «Визитной карточки группы» — придумывание и презентация символики группы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Мини-проект «Старикам везде у нас почет»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детей с элементарными формами проявления заботливого отношения к пожилым людям, выражения внимания к ним.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Чтение произведений детской литературы о пожилых людях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Социальная акция «Подарки для пожилых людей»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203C8A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«Моя малая р</w:t>
            </w:r>
            <w:r w:rsidR="00032F60"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одина (город, поселок, село)»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«Главные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достопримечательности малой Родины»</w:t>
            </w:r>
          </w:p>
          <w:p w:rsidR="00032F60" w:rsidRPr="00032F60" w:rsidRDefault="00032F60" w:rsidP="00032F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32F6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со смыслом некоторых символов и памятников города.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города/поселка (поликлиника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агазин, школа, кинотеатр, кафе и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Коллективное панно — коллаж с символами города.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Презентация фотовыставки с</w:t>
            </w:r>
            <w:r w:rsidRPr="00032F6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рассказами детей о любимых местах города/поселка (совместно с родителями)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 матери»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Однодневный проект «Поздравление для мамы» 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желания проявлять заботливое отношение к маме, выражать отношение при помощи ласковых слов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выставки рисунков ко Дню матери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«История игрушки»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народными промыслами по созданию игрушек, с утилитарной и эстетической функциями народной игрушки. Участие в творческой мастерской по изготовлению и росписи игрушек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в группе временной выставки «Игрушки старинные и современные» (совместно с родителями) и путеводителя по выставке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«Осенние дни рождения»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«Добрые пожелания в день рождения (этикет)»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Формулирование и оформление добрых пожеланий сверстникам. Изготовление подарков для именинников.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визитной карточки группы «Осенние именинники». Концерт и подарки для именинников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«Мой мир»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«Кто я, какой я?»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Уточнение представлений ребенка о себе, своих умениях, любимых 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занятиях, играх, книгах, впечатлениях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Начало создания 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портфолио «Мои успехи и достижения»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«Начало зимы»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«Жалобная книга природы»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потребностями птиц и животных в осенне-зимний период и способами помощи человека природе.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кормушек для птиц. Укрывание растений на участке детского сада, кормление птиц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Детское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книгоиздательство (жалобы природы и наши ответы, поделки). Заполнение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(конец осени — начало зимы)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 нам приходит Новый год»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 гостях у Деда Мороза. Мастерская Деда Мороза»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Выполнение заданий от Деда Мороза по украшению группы. Изготовление новогодних игрушек и поделок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Коллективный творческий проект «Украшаем группу сами». Конкурс украшений.</w:t>
            </w:r>
          </w:p>
          <w:p w:rsidR="00032F60" w:rsidRPr="00032F60" w:rsidRDefault="00032F60" w:rsidP="00032F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032F6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визитной карточки группы (фотографии детских поделок, новогодний дизайн группы, фотографии деятельности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детей).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Выставка старинных и современных новогодних игрушек (совместно с родителями)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«Рождественское</w:t>
            </w:r>
          </w:p>
          <w:p w:rsidR="00032F60" w:rsidRPr="00032F60" w:rsidRDefault="00032F60" w:rsidP="00032F6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чудо»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«Волшебные сказки Рождества»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художественными произведениями о зиме и традициях празднования Рождества (поэзия, музыка, живопись, сказки, рассказы)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Детское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книгоиздательство «Книга детского творчества о волшебстве и новогодних чудесах» (сказки, рисунки)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и мои друзья»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«Если с другом вышел в путь...»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творчеством детских писателей, в произведениях которых отражена тема дружбы. Отражение темы дружбы в изобразительном искусстве и музыкальных произведениях для детей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Проведение литературной викторины.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подарка для друга.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Заполнение странички 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индивидуального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портфолио «Мой друг»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Ленинградской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победы»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«Кусочек блокадного хлеба»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уважения к защитникам Ленинграда, чувства сопереживания блокадным детям, бережного отношения к хлебу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альбома о блокаде Ленинграда с рисунками и рассказами детей.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Региональный компонент: семейная история о блокаде (войне).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 социальной акции «Свеча в окне» (совместно с родителями)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«Профессии</w:t>
            </w:r>
          </w:p>
          <w:p w:rsidR="00032F60" w:rsidRPr="00032F60" w:rsidRDefault="00032F60" w:rsidP="00032F6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родителей»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«Дома мама и папа, а на работе?»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конкретными профессиями, установление связи между ними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диафильма (мультфильма) «Профессии наших родителей» и его озвучивание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«Зима»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«Зимние хлопоты»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Выявление детьми качеств и свойств воды, льда, снега, песка, почвы, камней; определение зависимости их состояния от воздействия температуры, солнца, влажности, сезона</w:t>
            </w:r>
            <w:proofErr w:type="gramEnd"/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и презентация картотеки опытов и экспериментов. Заполнение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(конец зимы)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«Защитники</w:t>
            </w:r>
          </w:p>
          <w:p w:rsidR="00032F60" w:rsidRPr="00032F60" w:rsidRDefault="00032F60" w:rsidP="00032F60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Отечества»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«Могучи и сильны российские богатыри»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детей с былинными и современными защитниками Родины, их качествами, внешним обликом. Интервьюирование пап и дедушек о защите Родины. Подготовка сценария спортивного праздника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на основе интервью газеты «Защитники Отечества». Спортивный праздник (для детей и пап, старших братьев)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«Зимние дни рождения»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«Открытки для именинников»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Рассматривание поздравительных открыток, способов их оформления. Выбор и освоение техник изготовления открыток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визитной карточки группы «Зимние именинники».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Концерт и подарки для именинников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«Красота в искусстве и жизни»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«Самая красивая мамочка моя»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фотовыставки о мамах с пожеланиями и рассказами детей. «Модное дефиле» (выбор шляпок, аксессуаров для девочек и мам)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«Скоро в школу»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«Хочу все знать»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Выполнение проектов на основе индивидуальных познавательных вопросов детей. Знакомство с разными источниками и способами получения информации, формами презентации результатов познания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Презентация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проектов.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визитной карточки группы «Готовимся к школе». Заполнение странички индивидуальных портфолио «Лесенка моих интересов»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</w:p>
          <w:p w:rsidR="00032F60" w:rsidRPr="00032F60" w:rsidRDefault="00032F60" w:rsidP="00032F60">
            <w:pPr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неделя»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«Книжный гипермаркет»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 как материале для изготовления книг, ее свойствах и качествах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детьми книг.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Сюжетно-ролевая игра «Открытие книжного гипермаркета». Заполнение визитной карточки группы «Любимые писатели детей нашей группы», индивидуальных портфолио «Мои любимые книги»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 пришла»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Поиск примет весны в природе. Установление связей между изменениями в неживой и живой природе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(начало весны).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Рисунки и рассказы детей о весне и весенних изменениях в природе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«Юмор в нашей жизни»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«Веселые истории в нашей группе»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Рассматривание иллюстраций к детским книгам. Выявление 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смешного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литературных произведениях, установление ассоциаций с веселыми событиями, происходящими в группе. Подведение к пониманию того, над чем можно смеяться, а над чем — нет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Детское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книгоиздательство: журнал группы «Веселые картинки» — рисунки, рассказы, комиксы, страничка о писателя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х-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юмористах (связь с работой по знакомству с детскими писателями)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«Тайна третьей планеты»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«Первые полеты человека в космос»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именами людей, которые первыми полетели в космос, моральными и физическими качествами космонавтов, подготовкой людей к космическим путешествиям (тренировки, обучение).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Мастерская по изготовлению атрибутов для сюжетно-ролевых игр.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названиями планет, ролью солнца в жизни Земли и других планет, местом Земли среди планет Солнечной системы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Сюжетно-ролевые игры «Школа космонавтов», «На ракете — в космос». Коллаж «Если очень захотеть, можно в космос полететь» (как стать космонавтом). Изготовление макета «Солнечная система»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«Скворцы прилетели, на крыльях весну принесли»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 идет, весне дорогу»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Выявление детьми качеств и свойств воды, песка, почвы, камней. Определение зависимости их состояния от воздействия температуры, влажности, сезона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и презентация картотеки наблюдений, опытов, экспериментов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«Дружат дети всей Земли»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толерантности по отношению к людям разных национальностей.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сценария карнавала, разучивание игр, подготовка элементов костюмов, сценок для драматизации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Карнавал «Праздник дружбы»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 Победы»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«Имена Победы»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Знакомство с традициями празднования Дня Победы в России, с памятниками, посвященными героям войны в родном городе/поселке. Рассматривание семейных альбомов с фотографиями тех, кто застали войну, воевали; воспоминания в семье об их 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рассказах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войне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группового альбома «Имена Победы», составленного из семейных страниц об участниках войны, рассказывание по странице альбома.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Участие в социальной акции «Бессмертный полк» (совместно с родителями)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«Идем в музей»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«Какие бывают музеи»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Обогащение представлений о музее, правила поведения в музее, расширение представлений о предметном и социальном мире (история игрушек, транспорта, предметов быта, традиции и обычаи). Развитие интереса к посещению музея, познавательных и</w:t>
            </w:r>
            <w:r w:rsidRPr="00032F6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эстетических интересов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Детская дизай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деятельность по созданию мини-музея. Сюжетно-ролевая игра «Открываем музей»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«Наш Пушкин»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«Сказки А. С. Пушкина»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Развитие интереса к постановке спектакля по сказкам А. С. 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Пушкина, развитие творческих способностей детей в процессе подготовки сценария, создания элементов костюмов и декораций. Знакомство со сказками А. С. Пушкина, с жизнью и бытом людей в прошлом (дома, средства передвижения, костюмы, занятия людей)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Пушкинский праздник — театрализованное представление по сказкам А. С. Пушкина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«Права детей в России»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«Имею право»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правами детей в России. Развитие способности осмысливать и словесно выражать свои достижения, желания, мечты, интересы. Развитие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Заполнение визитной карточки группы, страничка «Детский правовой кодекс». </w:t>
            </w:r>
            <w:proofErr w:type="gramStart"/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странички портфолио «Мои права» (что разрешают дома, как организуется детский досуг, как проявляется уважительное отношение членов семьи друг к</w:t>
            </w:r>
            <w:proofErr w:type="gramEnd"/>
          </w:p>
          <w:p w:rsidR="00032F60" w:rsidRPr="00032F60" w:rsidRDefault="00032F60" w:rsidP="00032F60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дру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vertAlign w:val="superscript"/>
              </w:rPr>
              <w:t>г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«Скоро лето!»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природе.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Посадка растений на участке детского сада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(окончание весны)</w:t>
            </w:r>
          </w:p>
        </w:tc>
      </w:tr>
      <w:tr w:rsidR="00032F60" w:rsidRPr="00032F60" w:rsidTr="00032F60">
        <w:trPr>
          <w:trHeight w:val="142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«Весенние дни рождения»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«Дни рождения в традициях разных народов»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детей с разными традициями празднования дня рождения, угощениями, подарочным этикетом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Придумывание поздравлений именинникам в традициях разных стран, народов. Вечер досуга «Дни рождения»</w:t>
            </w:r>
          </w:p>
        </w:tc>
      </w:tr>
      <w:tr w:rsidR="00032F60" w:rsidRPr="00032F60" w:rsidTr="00032F60">
        <w:trPr>
          <w:trHeight w:val="142"/>
        </w:trPr>
        <w:tc>
          <w:tcPr>
            <w:tcW w:w="14995" w:type="dxa"/>
            <w:gridSpan w:val="3"/>
            <w:shd w:val="clear" w:color="auto" w:fill="auto"/>
          </w:tcPr>
          <w:p w:rsidR="00032F60" w:rsidRPr="00032F60" w:rsidRDefault="00032F60" w:rsidP="0003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32F60" w:rsidRPr="00032F60" w:rsidTr="00032F60">
        <w:trPr>
          <w:trHeight w:val="1533"/>
        </w:trPr>
        <w:tc>
          <w:tcPr>
            <w:tcW w:w="251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«Здравствуй,</w:t>
            </w:r>
          </w:p>
          <w:p w:rsidR="00032F60" w:rsidRPr="00032F60" w:rsidRDefault="00032F60" w:rsidP="00032F60">
            <w:pPr>
              <w:widowControl w:val="0"/>
              <w:spacing w:before="60" w:after="0" w:line="210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лето!»</w:t>
            </w:r>
          </w:p>
        </w:tc>
        <w:tc>
          <w:tcPr>
            <w:tcW w:w="7478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«Лето без опасностей»</w:t>
            </w:r>
          </w:p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</w:t>
            </w:r>
          </w:p>
        </w:tc>
        <w:tc>
          <w:tcPr>
            <w:tcW w:w="4999" w:type="dxa"/>
            <w:shd w:val="clear" w:color="auto" w:fill="auto"/>
          </w:tcPr>
          <w:p w:rsidR="00032F60" w:rsidRPr="00032F60" w:rsidRDefault="00032F60" w:rsidP="00032F60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32F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памяток безопасного поведения: «Безопасность на воде», «Безопасность пешехода», «Безопасность путешественника», «Безопасность на природе»</w:t>
            </w:r>
          </w:p>
        </w:tc>
      </w:tr>
    </w:tbl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912A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792517" w:rsidRDefault="009D1FA6" w:rsidP="009D1FA6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Циклограмма деятельности педагога по организации образовательного процесса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921"/>
        <w:gridCol w:w="613"/>
        <w:gridCol w:w="426"/>
        <w:gridCol w:w="425"/>
        <w:gridCol w:w="425"/>
        <w:gridCol w:w="567"/>
        <w:gridCol w:w="425"/>
        <w:gridCol w:w="426"/>
        <w:gridCol w:w="543"/>
        <w:gridCol w:w="482"/>
        <w:gridCol w:w="482"/>
        <w:gridCol w:w="617"/>
        <w:gridCol w:w="661"/>
        <w:gridCol w:w="662"/>
        <w:gridCol w:w="662"/>
        <w:gridCol w:w="662"/>
        <w:gridCol w:w="482"/>
        <w:gridCol w:w="617"/>
        <w:gridCol w:w="482"/>
        <w:gridCol w:w="877"/>
        <w:gridCol w:w="626"/>
        <w:gridCol w:w="628"/>
        <w:gridCol w:w="22"/>
        <w:gridCol w:w="425"/>
        <w:gridCol w:w="12"/>
        <w:gridCol w:w="774"/>
      </w:tblGrid>
      <w:tr w:rsidR="009D1FA6" w:rsidRPr="00792517" w:rsidTr="00912AC1">
        <w:trPr>
          <w:cantSplit/>
          <w:trHeight w:val="326"/>
        </w:trPr>
        <w:tc>
          <w:tcPr>
            <w:tcW w:w="1763" w:type="dxa"/>
            <w:gridSpan w:val="2"/>
            <w:vMerge w:val="restart"/>
            <w:tcBorders>
              <w:right w:val="single" w:sz="4" w:space="0" w:color="auto"/>
            </w:tcBorders>
          </w:tcPr>
          <w:p w:rsidR="009D1FA6" w:rsidRPr="00792517" w:rsidRDefault="009D1FA6" w:rsidP="00912AC1">
            <w:pPr>
              <w:jc w:val="both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Дни недели\ виды деятельности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543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наблюдения</w:t>
            </w:r>
          </w:p>
        </w:tc>
        <w:tc>
          <w:tcPr>
            <w:tcW w:w="482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Воспитание </w:t>
            </w:r>
            <w:proofErr w:type="spellStart"/>
            <w:r w:rsidRPr="00792517">
              <w:rPr>
                <w:rFonts w:ascii="Times New Roman" w:hAnsi="Times New Roman"/>
                <w:b/>
              </w:rPr>
              <w:t>к.г</w:t>
            </w:r>
            <w:proofErr w:type="spellEnd"/>
            <w:r w:rsidRPr="00792517">
              <w:rPr>
                <w:rFonts w:ascii="Times New Roman" w:hAnsi="Times New Roman"/>
                <w:b/>
              </w:rPr>
              <w:t>. навыков</w:t>
            </w:r>
          </w:p>
        </w:tc>
        <w:tc>
          <w:tcPr>
            <w:tcW w:w="482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беседы</w:t>
            </w:r>
          </w:p>
        </w:tc>
        <w:tc>
          <w:tcPr>
            <w:tcW w:w="617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Чтение </w:t>
            </w:r>
            <w:proofErr w:type="spellStart"/>
            <w:r w:rsidRPr="00792517">
              <w:rPr>
                <w:rFonts w:ascii="Times New Roman" w:hAnsi="Times New Roman"/>
                <w:b/>
              </w:rPr>
              <w:t>худож</w:t>
            </w:r>
            <w:proofErr w:type="spellEnd"/>
            <w:r w:rsidRPr="00792517">
              <w:rPr>
                <w:rFonts w:ascii="Times New Roman" w:hAnsi="Times New Roman"/>
                <w:b/>
              </w:rPr>
              <w:t>. литературы</w:t>
            </w:r>
          </w:p>
        </w:tc>
        <w:tc>
          <w:tcPr>
            <w:tcW w:w="661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  <w:tc>
          <w:tcPr>
            <w:tcW w:w="3085" w:type="dxa"/>
            <w:gridSpan w:val="5"/>
            <w:tcBorders>
              <w:bottom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482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877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  <w:tc>
          <w:tcPr>
            <w:tcW w:w="626" w:type="dxa"/>
            <w:vMerge w:val="restart"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Изобразительная деятельность</w:t>
            </w:r>
          </w:p>
        </w:tc>
        <w:tc>
          <w:tcPr>
            <w:tcW w:w="628" w:type="dxa"/>
            <w:vMerge w:val="restart"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Театрализованная деятельность</w:t>
            </w:r>
          </w:p>
        </w:tc>
        <w:tc>
          <w:tcPr>
            <w:tcW w:w="4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Слушанье музыки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Праздники/развлечение</w:t>
            </w:r>
          </w:p>
        </w:tc>
      </w:tr>
      <w:tr w:rsidR="009D1FA6" w:rsidRPr="00792517" w:rsidTr="00912AC1">
        <w:trPr>
          <w:cantSplit/>
          <w:trHeight w:val="2546"/>
        </w:trPr>
        <w:tc>
          <w:tcPr>
            <w:tcW w:w="1763" w:type="dxa"/>
            <w:gridSpan w:val="2"/>
            <w:vMerge/>
            <w:tcBorders>
              <w:right w:val="single" w:sz="4" w:space="0" w:color="auto"/>
            </w:tcBorders>
          </w:tcPr>
          <w:p w:rsidR="009D1FA6" w:rsidRPr="00792517" w:rsidRDefault="009D1FA6" w:rsidP="00912AC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Сенсорное развитие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ФЭМП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изобразительная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Развитие движений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43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Сюжетно-ролевые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Настольно-печатные игры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Строительные игры</w:t>
            </w:r>
          </w:p>
        </w:tc>
        <w:tc>
          <w:tcPr>
            <w:tcW w:w="482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vMerge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5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6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46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6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4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5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50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5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552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FA6" w:rsidRPr="00792517" w:rsidTr="00912AC1">
        <w:trPr>
          <w:cantSplit/>
          <w:trHeight w:val="71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9D1FA6" w:rsidRPr="00792517" w:rsidRDefault="009D1FA6" w:rsidP="00912AC1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FA6" w:rsidRPr="00792517" w:rsidRDefault="009D1FA6" w:rsidP="00912AC1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</w:tr>
    </w:tbl>
    <w:p w:rsidR="009D1FA6" w:rsidRPr="00792517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517">
        <w:rPr>
          <w:rFonts w:ascii="Times New Roman" w:eastAsia="Calibri" w:hAnsi="Times New Roman" w:cs="Times New Roman"/>
          <w:b/>
        </w:rPr>
        <w:t xml:space="preserve">* - занятия планируются </w:t>
      </w:r>
      <w:proofErr w:type="gramStart"/>
      <w:r w:rsidRPr="00792517">
        <w:rPr>
          <w:rFonts w:ascii="Times New Roman" w:eastAsia="Calibri" w:hAnsi="Times New Roman" w:cs="Times New Roman"/>
          <w:b/>
        </w:rPr>
        <w:t>согласно нормативов</w:t>
      </w:r>
      <w:proofErr w:type="gramEnd"/>
      <w:r w:rsidRPr="00792517">
        <w:rPr>
          <w:rFonts w:ascii="Times New Roman" w:eastAsia="Calibri" w:hAnsi="Times New Roman" w:cs="Times New Roman"/>
          <w:b/>
        </w:rPr>
        <w:t xml:space="preserve"> предельной нагрузки на ребенка, смотри Режим занятий.</w:t>
      </w:r>
    </w:p>
    <w:p w:rsidR="009D1FA6" w:rsidRPr="00912AC1" w:rsidRDefault="009D1FA6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F60" w:rsidRPr="00912AC1" w:rsidRDefault="00032F60" w:rsidP="009D1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FA6" w:rsidRPr="00792517" w:rsidRDefault="009D1FA6" w:rsidP="009D1FA6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9D1FA6" w:rsidRPr="00792517" w:rsidRDefault="009D1FA6" w:rsidP="009D1FA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9D1FA6" w:rsidRPr="00792517" w:rsidRDefault="009D1FA6" w:rsidP="009D1FA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Примерная основная образовательная программа дошкольного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одобренная решением федерального учебно-методического объединения по общему образованию от 20.05.2015г №2/15</w:t>
      </w:r>
    </w:p>
    <w:p w:rsidR="009D1FA6" w:rsidRPr="00792517" w:rsidRDefault="009D1FA6" w:rsidP="009D1FA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Комплексная образовательная программа дошкольного образования «Детство» под ред. Т.И.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9D1FA6" w:rsidRPr="00792517" w:rsidRDefault="009D1FA6" w:rsidP="009D1FA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программа</w:t>
      </w:r>
      <w:r w:rsidRPr="00792517">
        <w:rPr>
          <w:rFonts w:ascii="Calibri" w:eastAsia="Calibri" w:hAnsi="Calibri" w:cs="Times New Roman"/>
          <w:lang w:eastAsia="zh-CN"/>
        </w:rPr>
        <w:t xml:space="preserve">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О.В.Толстикова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 О.В. Савельева (Екатеринбург: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9D1FA6" w:rsidRPr="00792517" w:rsidRDefault="009D1FA6" w:rsidP="009D1FA6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FA6" w:rsidRDefault="009D1FA6" w:rsidP="009D1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2A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 (</w:t>
      </w:r>
      <w:proofErr w:type="gramStart"/>
      <w:r w:rsidRPr="00912A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используемая</w:t>
      </w:r>
      <w:proofErr w:type="gramEnd"/>
      <w:r w:rsidRPr="00912A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педагогом для календарного планирования)</w:t>
      </w:r>
    </w:p>
    <w:p w:rsidR="00912AC1" w:rsidRPr="00912AC1" w:rsidRDefault="00912AC1" w:rsidP="009D1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2"/>
        <w:gridCol w:w="1637"/>
      </w:tblGrid>
      <w:tr w:rsidR="00912AC1" w:rsidRPr="00912AC1" w:rsidTr="00912AC1"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в соответствии с учебным планом:</w:t>
            </w:r>
          </w:p>
        </w:tc>
        <w:tc>
          <w:tcPr>
            <w:tcW w:w="9922" w:type="dxa"/>
          </w:tcPr>
          <w:p w:rsidR="00912AC1" w:rsidRPr="00912AC1" w:rsidRDefault="00912AC1" w:rsidP="00912AC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Автор, название, год издания учебного,  учебно-методического издания и (или)  наименование электронного образовательного, информационного  ресурса (группы электронных образовательных, информационных ресурсов)</w:t>
            </w:r>
            <w:proofErr w:type="gramEnd"/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12AC1" w:rsidRPr="00912AC1" w:rsidRDefault="00912AC1" w:rsidP="00912AC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образовательного и информационного ресурса</w:t>
            </w:r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(печатный / электронный)</w:t>
            </w:r>
          </w:p>
        </w:tc>
      </w:tr>
      <w:tr w:rsidR="00912AC1" w:rsidRPr="00912AC1" w:rsidTr="00912AC1">
        <w:trPr>
          <w:trHeight w:val="1460"/>
        </w:trPr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912AC1" w:rsidRPr="00912AC1" w:rsidRDefault="00912AC1" w:rsidP="00912A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Е.В.Колесникова «Математика для детей 5-6 лет»,2013г.</w:t>
            </w:r>
          </w:p>
          <w:p w:rsidR="00912AC1" w:rsidRDefault="00912AC1" w:rsidP="00912A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2.В.Н.Волчкова,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Конспекты занятий в старшей группе детского сада. Математика. Учебно-методическое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воспитателей и методистов ДОУ.</w:t>
            </w:r>
          </w:p>
          <w:p w:rsidR="00912AC1" w:rsidRPr="00912AC1" w:rsidRDefault="00912AC1" w:rsidP="00912A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Воронеж.-91с.</w:t>
            </w:r>
          </w:p>
          <w:p w:rsidR="00912AC1" w:rsidRPr="00912AC1" w:rsidRDefault="00912AC1" w:rsidP="00912A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Бондаренко Т.М. Комплексные занятия в старшей группе детского сада: </w:t>
            </w:r>
          </w:p>
          <w:p w:rsidR="00912AC1" w:rsidRPr="00912AC1" w:rsidRDefault="00912AC1" w:rsidP="00912A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пособие для воспитателей и методистов ДОУ.- Воронеж.-432с.</w:t>
            </w:r>
          </w:p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«Формирование элементарных математических представлений в детском саду» Для занятий с детьми    2-7 лет Н.А.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Арапова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-Пискарева Москва-2006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C1" w:rsidRPr="00912AC1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912AC1" w:rsidRPr="00912AC1" w:rsidTr="00912AC1"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речи </w:t>
            </w:r>
          </w:p>
        </w:tc>
        <w:tc>
          <w:tcPr>
            <w:tcW w:w="9922" w:type="dxa"/>
            <w:vAlign w:val="center"/>
          </w:tcPr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Затулина Г.Я. Развитие речи дошкольников. Старшая группа. Методическое пособие.- Центр педагогического образования,2014.-176с.</w:t>
            </w:r>
          </w:p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Гусарова  Н.Н. Беседы по картинке: Времена года/ </w:t>
            </w: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Пб ООО «Издательство «Детство-пресс,2012.-24с.</w:t>
            </w:r>
          </w:p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Аджи А.В. Открытые мероприятия для детей старшей группы детского сада. Образовательная область «Речевое развитие» Практическое пособие для воспитателей, методистов и педагогов ДОУ.- Воронеж.- 2015.-200с.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C1" w:rsidRPr="00912AC1" w:rsidRDefault="00912AC1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C1" w:rsidRPr="00912AC1" w:rsidTr="00912AC1"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9922" w:type="dxa"/>
          </w:tcPr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Ушакова О.С.,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Гавриш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 В. Знакомим дошкольников с литературой: Конспекты занятий. – М.: ТЦ Сфера, 2007.-224с.</w:t>
            </w:r>
          </w:p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Хрестоматия для дошкольников 5-7 лет. Пособие для воспитателей детского сада и родителей. Сост. Н.П. Ильчук, В.В.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Л.Н. Елисеева, Н.П.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Бабурова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C1" w:rsidRPr="00912AC1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8B3CBA" w:rsidRPr="00912AC1" w:rsidTr="00855638">
        <w:trPr>
          <w:trHeight w:val="1657"/>
        </w:trPr>
        <w:tc>
          <w:tcPr>
            <w:tcW w:w="534" w:type="dxa"/>
          </w:tcPr>
          <w:p w:rsidR="008B3CBA" w:rsidRPr="00912AC1" w:rsidRDefault="008B3CBA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B3CBA" w:rsidRPr="00912AC1" w:rsidRDefault="008B3CBA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CBA" w:rsidRPr="00912AC1" w:rsidRDefault="008B3CBA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CBA" w:rsidRPr="00912AC1" w:rsidRDefault="008B3CBA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Аппликация </w:t>
            </w:r>
          </w:p>
          <w:p w:rsidR="008B3CBA" w:rsidRPr="00912AC1" w:rsidRDefault="008B3CBA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8B3CBA" w:rsidRPr="00912AC1" w:rsidRDefault="008B3CBA" w:rsidP="00912AC1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</w:t>
            </w:r>
          </w:p>
          <w:p w:rsidR="008B3CBA" w:rsidRPr="00912AC1" w:rsidRDefault="008B3CBA" w:rsidP="00912AC1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3CBA" w:rsidRPr="00912AC1" w:rsidRDefault="008B3CBA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8B3CBA" w:rsidRPr="00912AC1" w:rsidRDefault="008B3CBA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  <w:r w:rsidRPr="00912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Волочкова В.Н., Степанова Н.В. Конспекты занятий в старшей группе детского сада. ИЗО.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пособие для воспитателей и методистов ДОУ.- Воронеж:2008.-95с.</w:t>
            </w:r>
          </w:p>
          <w:p w:rsidR="008B3CBA" w:rsidRPr="00912AC1" w:rsidRDefault="008B3CBA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Изобразительная деятельность в детском саду. Старшая группа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И.А.Лыкова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Москва -2007</w:t>
            </w:r>
          </w:p>
          <w:p w:rsidR="008B3CBA" w:rsidRPr="00912AC1" w:rsidRDefault="008B3CBA" w:rsidP="00912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 художественный  труд  в детском саду. Программа и конспекты занятий. – М.: ТЦ «Сфера», 2005. – 240 с.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Pr="00912AC1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912AC1" w:rsidRPr="00912AC1" w:rsidTr="00912AC1">
        <w:trPr>
          <w:trHeight w:val="1550"/>
        </w:trPr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912AC1" w:rsidRPr="00912AC1" w:rsidRDefault="00912AC1" w:rsidP="00912AC1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Конспекты занятий в старшей группе детского сада. Экология. Практическое пособие для воспитателей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тодистов ДОУ. - Воронеж 2005. </w:t>
            </w: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131 с.</w:t>
            </w:r>
          </w:p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Тугушева Г.П., Чистякова А.Е. Экспериментальная деятельность детей среднего и старшего дошкольного возраста:  Методическое пособие.- СПб.</w:t>
            </w:r>
            <w:proofErr w:type="gramStart"/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етство-пресс,2013.-128с</w:t>
            </w:r>
          </w:p>
          <w:p w:rsidR="00912AC1" w:rsidRPr="00912AC1" w:rsidRDefault="00912AC1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Воронкевич</w:t>
            </w:r>
            <w:proofErr w:type="spellEnd"/>
            <w:r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О.А. Добро пожаловать в экологию! Перспективный план работы по формированию экологической культуры у детей дошкольного возраста. – СПб</w:t>
            </w:r>
            <w:proofErr w:type="gramStart"/>
            <w:r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.: «</w:t>
            </w:r>
            <w:proofErr w:type="gramEnd"/>
            <w:r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ДЕТСТВО ПРЕСС», 2012. – 496 с.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912AC1" w:rsidRPr="00912AC1" w:rsidRDefault="00912AC1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C1" w:rsidRPr="00912AC1" w:rsidTr="008B3CBA">
        <w:trPr>
          <w:trHeight w:val="558"/>
        </w:trPr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Познание предметного и социального мира, освоение  безопасного поведения/</w:t>
            </w:r>
          </w:p>
          <w:p w:rsidR="00912AC1" w:rsidRPr="00912AC1" w:rsidRDefault="00912AC1" w:rsidP="00912AC1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912AC1" w:rsidRPr="00912AC1" w:rsidRDefault="00C0689F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Старшая и подготовительная группы. – М.: ЦГЛ, 2005. – 246 с.</w:t>
            </w:r>
          </w:p>
          <w:p w:rsidR="00912AC1" w:rsidRPr="00912AC1" w:rsidRDefault="00C0689F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Комратова Н.Г, Грибова Л.Ф. Мир, в котором я живу. Методическое пособие по ознакомлению детей 3-7 лет с окружающим миром. – М.: ТЦ Сфера, 2005. – 144 с.</w:t>
            </w:r>
          </w:p>
          <w:p w:rsidR="00912AC1" w:rsidRPr="00912AC1" w:rsidRDefault="00C0689F" w:rsidP="00912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Лыкова И.А., Шипунова В.А. Дорожная азбука. Детская безопасность: учебно-методическое пособие для педагогов, практическое руководство для родителей. – М.: Издательский дом «Цветной мир», 2013. – 96 с. </w:t>
            </w:r>
          </w:p>
          <w:p w:rsidR="00912AC1" w:rsidRPr="00912AC1" w:rsidRDefault="00C0689F" w:rsidP="00912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Хромцова Т.Г. Воспитание безопасного поведения в быту детей дошкольного возраста. Учебное пособие. – М.: Педагогическое общество России, 2005. – 80 с. </w:t>
            </w:r>
          </w:p>
          <w:p w:rsidR="00912AC1" w:rsidRPr="00912AC1" w:rsidRDefault="00C0689F" w:rsidP="00912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Черепанова С.Н. Правила дорожного движения дошкольникам. – М.: «Издательство Скрипторий 2003», 2012. – 80 с. </w:t>
            </w:r>
          </w:p>
          <w:p w:rsidR="00912AC1" w:rsidRPr="00912AC1" w:rsidRDefault="00C0689F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 правилах дорожного движения с детьми 5-8 лет. – М.: ТЦ Сфера, 2014. – 80 с.</w:t>
            </w:r>
          </w:p>
          <w:p w:rsidR="00912AC1" w:rsidRPr="00912AC1" w:rsidRDefault="00C0689F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для  детей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лет. – М.: ТЦ Сфера,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64 с.</w:t>
            </w:r>
          </w:p>
          <w:p w:rsidR="00912AC1" w:rsidRPr="00912AC1" w:rsidRDefault="00C0689F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Элькин Г.Н. Правила безопасного поведения на дороге. – СПб</w:t>
            </w:r>
            <w:proofErr w:type="gramStart"/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12AC1" w:rsidRPr="00912AC1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«Литера», 2009. – 64 с.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C1" w:rsidRP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912AC1" w:rsidRPr="00912AC1" w:rsidTr="00912AC1">
        <w:trPr>
          <w:trHeight w:val="255"/>
        </w:trPr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912AC1" w:rsidRPr="00C0689F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обучению грамоте</w:t>
            </w:r>
          </w:p>
        </w:tc>
        <w:tc>
          <w:tcPr>
            <w:tcW w:w="9922" w:type="dxa"/>
          </w:tcPr>
          <w:p w:rsidR="00912AC1" w:rsidRPr="00912AC1" w:rsidRDefault="00C0689F" w:rsidP="00C068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Бондаренко Т.М. Комплексные занятия в старшей группе детского сада: </w:t>
            </w:r>
          </w:p>
          <w:p w:rsidR="00912AC1" w:rsidRPr="00912AC1" w:rsidRDefault="00C0689F" w:rsidP="00912A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пособие для воспитателей и методистов ДОУ.- Воронеж.-432с.</w:t>
            </w:r>
          </w:p>
          <w:p w:rsidR="00912AC1" w:rsidRPr="00912AC1" w:rsidRDefault="00C0689F" w:rsidP="00912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Обучение дошкольников грамоте: Методическое пособие/ Л.Е. </w:t>
            </w:r>
            <w:proofErr w:type="spellStart"/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Журова</w:t>
            </w:r>
            <w:proofErr w:type="spellEnd"/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Н.С. </w:t>
            </w:r>
            <w:proofErr w:type="spellStart"/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Варенцова</w:t>
            </w:r>
            <w:proofErr w:type="spellEnd"/>
            <w:r w:rsidR="00912AC1" w:rsidRPr="00912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Н.В. Дурова, Л.Н. Невская/ Под ред. Н.В. Дуровой. – М.: Школьная пресса, 2001.- 144с.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912AC1" w:rsidRPr="00912AC1" w:rsidRDefault="00912AC1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C1" w:rsidRPr="00912AC1" w:rsidTr="00912AC1">
        <w:trPr>
          <w:trHeight w:val="255"/>
        </w:trPr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9922" w:type="dxa"/>
          </w:tcPr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1.Т.И Бабаева, А.Г. Гогоберидзе. З.А. Михайлова. Примерная основная общеобразовательная программа до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 «Детство»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2.Е.А. Мартынова, Н.А. Давыдова Н.К. Кислюк «Физическая культура. Планирование работы по освоению образовательной области детьми 2-7 лет» 2013г.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3.Е.А. </w:t>
            </w: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Физич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еское развитие детей 2- 7 лет» 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4.Е.А. </w:t>
            </w: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«Необычные физкультурные занятия для дошкольников»2011г.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5.Е.И.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Слисенко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в детском саду»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6.М.Ю.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«Сценарии оздоровительный досугов для детей 4-5 лет»2004г.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7.Ж.Е.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Танцевально-игровая гимнастика для детей. 2003г. 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8.В.Т. Кудрявцев, Б.Б. Егоров «Разви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 педагогика оздоровления»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2000г.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8.Л.М.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праздники и физкультурные досуги  в дошколь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образованиях и учреждениях»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2005г. 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9.Т.Е. Харченко «Утренняя гимнастика в детском саду</w:t>
            </w: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детей 3-5 лет»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10.М.Д.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ребенок»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2004г.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11.И.В.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Бодрач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>енко</w:t>
            </w:r>
            <w:proofErr w:type="spellEnd"/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«Игровые досуги для детей»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12.Л.И.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«Физкультурные занятия в детском саду. Старшая группа» 2012г.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13.Е.И </w:t>
            </w:r>
            <w:proofErr w:type="gram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«Спортивные занятия на открытом воздухе для детей 3-7 лет»2014г.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14.Е.И. Вареник «Утрен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няя гимнастика в детском саду» 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2009г. 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15.Е.А.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сделать осанку красивой, а походку легкой?»2008г.</w:t>
            </w:r>
          </w:p>
          <w:p w:rsidR="00912AC1" w:rsidRPr="00912AC1" w:rsidRDefault="00912AC1" w:rsidP="00912A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16.Т.Е. Харченко «Физкультурные праздники в детском саду» Сценарии спорти</w:t>
            </w:r>
            <w:r w:rsidR="00C06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вных праздников и развлечений» </w:t>
            </w: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17.Е.А. </w:t>
            </w:r>
            <w:proofErr w:type="spellStart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  <w:r w:rsidRPr="00912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«Подвижные игры с бегом» 2012г.</w:t>
            </w:r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C1" w:rsidRP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912AC1" w:rsidRPr="00912AC1" w:rsidTr="00912AC1">
        <w:trPr>
          <w:trHeight w:val="555"/>
        </w:trPr>
        <w:tc>
          <w:tcPr>
            <w:tcW w:w="534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C1">
              <w:rPr>
                <w:rFonts w:ascii="Times New Roman" w:hAnsi="Times New Roman" w:cs="Times New Roman"/>
                <w:sz w:val="24"/>
                <w:szCs w:val="24"/>
              </w:rPr>
              <w:t>Музыкальное  развитие</w:t>
            </w:r>
          </w:p>
          <w:p w:rsidR="00912AC1" w:rsidRPr="00912AC1" w:rsidRDefault="00912AC1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Веселые досуги. Методическое пособие для музыкальных руководителей детских садов, учителей музыки, педагогов. 2011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Э.Костина. Камертон: программа музыкального образования детей раннего и дошкольного возраста. 2008 г. 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Т.Н. Девятова. Звук-волшебник. Материалы образовательной программы по музыкальному воспитанию детей старшего дошкольного возраста. 2006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Как у наших у ворот…Русские народны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 песни в детском саду.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узыка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чудеса.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Музыкально-двигательные фантазии. 2000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А.Н. Зимина. Мы играем, сочиняем! Музыкальное воспитание детей 5-7 лет. 2002 г.</w:t>
            </w:r>
          </w:p>
          <w:p w:rsidR="004B260D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Л.М. Малахова. Музыкальное воспитание детей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ьного возраста: метод. 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Пособи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2008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Праздник каждый день старшая группа. Конспекты музыкальных занятий с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аудиоприложением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(3 CD). 2008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Н. В.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Чаморова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Сорока-белобока</w:t>
            </w:r>
            <w:proofErr w:type="gram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Любимые игровые песни с нотами. 2006 г. 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10.Н.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Топ-топ каблучок. Танц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 в детском саду.1 часть.2000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Топ-топ каблучок. Танц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 в детском саду.2 часть. 2005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М.А. Давыдова. Музыкальное воспитание в детском саду: средняя, старшая и подготовительная группы. 2006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С.Ю. Юдина. Мои любимые праздники. Сказки, инсценировки, сюрпризные моменты и песни к детским праздникам. 2002 г. 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Мы играем, рисуем. Конспекты комплексных занятий в детском саду. Пособие. 2004 г.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Е.В. Горбина. Песенки –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чудесенки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Музыкальный материал к праздникам в детском саду. 2007 г. </w:t>
            </w:r>
          </w:p>
          <w:p w:rsidR="00912AC1" w:rsidRPr="00912AC1" w:rsidRDefault="004B260D" w:rsidP="00912A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О.В. Усовой. Театр танца. 2002 г.</w:t>
            </w:r>
          </w:p>
          <w:p w:rsidR="00912AC1" w:rsidRPr="00912AC1" w:rsidRDefault="004B260D" w:rsidP="0091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</w:t>
            </w:r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912AC1" w:rsidRPr="00912A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Этот удивительный ритм. Развитие чувства ритма у детей. Пособие для воспитателей  и музыкальных руководителей детских дошкольных учреждений. 2005 г.</w:t>
            </w:r>
          </w:p>
        </w:tc>
        <w:tc>
          <w:tcPr>
            <w:tcW w:w="1637" w:type="dxa"/>
          </w:tcPr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37137F" w:rsidRDefault="0037137F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37137F" w:rsidRDefault="0037137F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8B3CBA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7F" w:rsidRDefault="008B3CBA" w:rsidP="008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912AC1" w:rsidRPr="0037137F" w:rsidRDefault="0037137F" w:rsidP="0037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</w:tbl>
    <w:p w:rsidR="00912AC1" w:rsidRPr="00912AC1" w:rsidRDefault="00912AC1" w:rsidP="00912AC1">
      <w:pPr>
        <w:rPr>
          <w:rFonts w:ascii="Times New Roman" w:hAnsi="Times New Roman" w:cs="Times New Roman"/>
          <w:sz w:val="24"/>
          <w:szCs w:val="24"/>
        </w:rPr>
      </w:pPr>
    </w:p>
    <w:p w:rsidR="00912AC1" w:rsidRPr="00912AC1" w:rsidRDefault="00912AC1" w:rsidP="00912AC1">
      <w:pPr>
        <w:rPr>
          <w:rFonts w:ascii="Times New Roman" w:hAnsi="Times New Roman" w:cs="Times New Roman"/>
          <w:sz w:val="24"/>
          <w:szCs w:val="24"/>
        </w:rPr>
      </w:pPr>
    </w:p>
    <w:p w:rsidR="00912AC1" w:rsidRPr="00912AC1" w:rsidRDefault="00912AC1" w:rsidP="00912AC1">
      <w:pPr>
        <w:rPr>
          <w:rFonts w:ascii="Times New Roman" w:hAnsi="Times New Roman" w:cs="Times New Roman"/>
          <w:sz w:val="24"/>
          <w:szCs w:val="24"/>
        </w:rPr>
      </w:pPr>
    </w:p>
    <w:p w:rsidR="00912AC1" w:rsidRPr="00912AC1" w:rsidRDefault="00912AC1" w:rsidP="00912AC1">
      <w:pPr>
        <w:rPr>
          <w:rFonts w:ascii="Times New Roman" w:hAnsi="Times New Roman" w:cs="Times New Roman"/>
          <w:sz w:val="24"/>
          <w:szCs w:val="24"/>
        </w:rPr>
      </w:pPr>
    </w:p>
    <w:p w:rsidR="00912AC1" w:rsidRPr="00912AC1" w:rsidRDefault="00912AC1" w:rsidP="00912AC1">
      <w:pPr>
        <w:rPr>
          <w:rFonts w:ascii="Times New Roman" w:hAnsi="Times New Roman" w:cs="Times New Roman"/>
          <w:sz w:val="24"/>
          <w:szCs w:val="24"/>
        </w:rPr>
      </w:pPr>
    </w:p>
    <w:p w:rsidR="004D2E75" w:rsidRDefault="004D2E75"/>
    <w:sectPr w:rsidR="004D2E75" w:rsidSect="00912AC1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77" w:rsidRDefault="00D83477" w:rsidP="008B3CBA">
      <w:pPr>
        <w:spacing w:after="0" w:line="240" w:lineRule="auto"/>
      </w:pPr>
      <w:r>
        <w:separator/>
      </w:r>
    </w:p>
  </w:endnote>
  <w:endnote w:type="continuationSeparator" w:id="0">
    <w:p w:rsidR="00D83477" w:rsidRDefault="00D83477" w:rsidP="008B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70034"/>
      <w:docPartObj>
        <w:docPartGallery w:val="Page Numbers (Bottom of Page)"/>
        <w:docPartUnique/>
      </w:docPartObj>
    </w:sdtPr>
    <w:sdtEndPr/>
    <w:sdtContent>
      <w:p w:rsidR="008B3CBA" w:rsidRDefault="008B3C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B7">
          <w:rPr>
            <w:noProof/>
          </w:rPr>
          <w:t>1</w:t>
        </w:r>
        <w:r>
          <w:fldChar w:fldCharType="end"/>
        </w:r>
      </w:p>
    </w:sdtContent>
  </w:sdt>
  <w:p w:rsidR="008B3CBA" w:rsidRDefault="008B3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77" w:rsidRDefault="00D83477" w:rsidP="008B3CBA">
      <w:pPr>
        <w:spacing w:after="0" w:line="240" w:lineRule="auto"/>
      </w:pPr>
      <w:r>
        <w:separator/>
      </w:r>
    </w:p>
  </w:footnote>
  <w:footnote w:type="continuationSeparator" w:id="0">
    <w:p w:rsidR="00D83477" w:rsidRDefault="00D83477" w:rsidP="008B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165DB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6"/>
    <w:rsid w:val="00032F60"/>
    <w:rsid w:val="00046841"/>
    <w:rsid w:val="000619A7"/>
    <w:rsid w:val="0008613F"/>
    <w:rsid w:val="00087E1D"/>
    <w:rsid w:val="000A289A"/>
    <w:rsid w:val="000A3BB5"/>
    <w:rsid w:val="000D16DE"/>
    <w:rsid w:val="00112E7E"/>
    <w:rsid w:val="001340AE"/>
    <w:rsid w:val="00140751"/>
    <w:rsid w:val="00147422"/>
    <w:rsid w:val="001A2FAD"/>
    <w:rsid w:val="001A318C"/>
    <w:rsid w:val="001B4448"/>
    <w:rsid w:val="001C6604"/>
    <w:rsid w:val="001D2B8B"/>
    <w:rsid w:val="00203C8A"/>
    <w:rsid w:val="00221384"/>
    <w:rsid w:val="00253A64"/>
    <w:rsid w:val="002673A2"/>
    <w:rsid w:val="00295643"/>
    <w:rsid w:val="00295E5B"/>
    <w:rsid w:val="002D7A27"/>
    <w:rsid w:val="002E7D95"/>
    <w:rsid w:val="0033482B"/>
    <w:rsid w:val="003639B7"/>
    <w:rsid w:val="003658CD"/>
    <w:rsid w:val="0037137F"/>
    <w:rsid w:val="003877CE"/>
    <w:rsid w:val="00396E6E"/>
    <w:rsid w:val="003E581D"/>
    <w:rsid w:val="003F094B"/>
    <w:rsid w:val="003F5BB3"/>
    <w:rsid w:val="00411851"/>
    <w:rsid w:val="00430506"/>
    <w:rsid w:val="004341C3"/>
    <w:rsid w:val="0043637E"/>
    <w:rsid w:val="004744C1"/>
    <w:rsid w:val="0047491C"/>
    <w:rsid w:val="0049791E"/>
    <w:rsid w:val="004B260D"/>
    <w:rsid w:val="004D2E75"/>
    <w:rsid w:val="004E4FD2"/>
    <w:rsid w:val="00507FA6"/>
    <w:rsid w:val="00530AEE"/>
    <w:rsid w:val="00540655"/>
    <w:rsid w:val="00547798"/>
    <w:rsid w:val="00550BDA"/>
    <w:rsid w:val="0057630C"/>
    <w:rsid w:val="006243D2"/>
    <w:rsid w:val="006303D4"/>
    <w:rsid w:val="006644B1"/>
    <w:rsid w:val="006819E6"/>
    <w:rsid w:val="006A01CC"/>
    <w:rsid w:val="006A196A"/>
    <w:rsid w:val="006A5734"/>
    <w:rsid w:val="006B6051"/>
    <w:rsid w:val="006C5548"/>
    <w:rsid w:val="00741133"/>
    <w:rsid w:val="00743B5A"/>
    <w:rsid w:val="007641BC"/>
    <w:rsid w:val="007819F7"/>
    <w:rsid w:val="00785BF8"/>
    <w:rsid w:val="0078776D"/>
    <w:rsid w:val="00791063"/>
    <w:rsid w:val="00791692"/>
    <w:rsid w:val="00794836"/>
    <w:rsid w:val="007D4F3A"/>
    <w:rsid w:val="00803426"/>
    <w:rsid w:val="0082429B"/>
    <w:rsid w:val="00835B23"/>
    <w:rsid w:val="008479C3"/>
    <w:rsid w:val="0089134A"/>
    <w:rsid w:val="008B3CBA"/>
    <w:rsid w:val="008B4933"/>
    <w:rsid w:val="008D22B5"/>
    <w:rsid w:val="00912AC1"/>
    <w:rsid w:val="00924CF7"/>
    <w:rsid w:val="0093259A"/>
    <w:rsid w:val="009413B7"/>
    <w:rsid w:val="00942FCD"/>
    <w:rsid w:val="009524B9"/>
    <w:rsid w:val="009710EE"/>
    <w:rsid w:val="00973DB0"/>
    <w:rsid w:val="00976886"/>
    <w:rsid w:val="00982D14"/>
    <w:rsid w:val="009D09E5"/>
    <w:rsid w:val="009D1FA6"/>
    <w:rsid w:val="009D4032"/>
    <w:rsid w:val="00A23DDC"/>
    <w:rsid w:val="00A457DF"/>
    <w:rsid w:val="00A55C4E"/>
    <w:rsid w:val="00A77041"/>
    <w:rsid w:val="00AA41B5"/>
    <w:rsid w:val="00B13C63"/>
    <w:rsid w:val="00B17587"/>
    <w:rsid w:val="00B4554A"/>
    <w:rsid w:val="00B46E04"/>
    <w:rsid w:val="00B5311D"/>
    <w:rsid w:val="00BC2523"/>
    <w:rsid w:val="00C0689F"/>
    <w:rsid w:val="00C2254A"/>
    <w:rsid w:val="00C22D96"/>
    <w:rsid w:val="00C70D8C"/>
    <w:rsid w:val="00C84B6C"/>
    <w:rsid w:val="00C9689B"/>
    <w:rsid w:val="00CB2933"/>
    <w:rsid w:val="00CE3D30"/>
    <w:rsid w:val="00D527E6"/>
    <w:rsid w:val="00D6298E"/>
    <w:rsid w:val="00D6458C"/>
    <w:rsid w:val="00D83477"/>
    <w:rsid w:val="00DA03F7"/>
    <w:rsid w:val="00DC0461"/>
    <w:rsid w:val="00DC2EFF"/>
    <w:rsid w:val="00DD65A3"/>
    <w:rsid w:val="00DE1A4C"/>
    <w:rsid w:val="00DF4D51"/>
    <w:rsid w:val="00DF5E3A"/>
    <w:rsid w:val="00E0297C"/>
    <w:rsid w:val="00E17968"/>
    <w:rsid w:val="00EA7219"/>
    <w:rsid w:val="00EE539E"/>
    <w:rsid w:val="00F008AB"/>
    <w:rsid w:val="00F14E04"/>
    <w:rsid w:val="00F56865"/>
    <w:rsid w:val="00F67C52"/>
    <w:rsid w:val="00F909E8"/>
    <w:rsid w:val="00FA0939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F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1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CBA"/>
  </w:style>
  <w:style w:type="paragraph" w:styleId="a7">
    <w:name w:val="footer"/>
    <w:basedOn w:val="a"/>
    <w:link w:val="a8"/>
    <w:uiPriority w:val="99"/>
    <w:unhideWhenUsed/>
    <w:rsid w:val="008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F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1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CBA"/>
  </w:style>
  <w:style w:type="paragraph" w:styleId="a7">
    <w:name w:val="footer"/>
    <w:basedOn w:val="a"/>
    <w:link w:val="a8"/>
    <w:uiPriority w:val="99"/>
    <w:unhideWhenUsed/>
    <w:rsid w:val="008B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8482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User</cp:lastModifiedBy>
  <cp:revision>14</cp:revision>
  <dcterms:created xsi:type="dcterms:W3CDTF">2017-06-06T05:07:00Z</dcterms:created>
  <dcterms:modified xsi:type="dcterms:W3CDTF">2017-10-20T07:14:00Z</dcterms:modified>
</cp:coreProperties>
</file>